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A209C" w14:textId="77777777" w:rsidR="007846A5" w:rsidRDefault="00542638">
      <w:pPr>
        <w:pStyle w:val="BodyText"/>
        <w:ind w:left="7305" w:firstLine="0"/>
        <w:rPr>
          <w:rFonts w:ascii="Times New Roman"/>
          <w:sz w:val="20"/>
        </w:rPr>
      </w:pPr>
      <w:r>
        <w:rPr>
          <w:rFonts w:ascii="Times New Roman"/>
          <w:noProof/>
          <w:sz w:val="20"/>
        </w:rPr>
        <w:drawing>
          <wp:anchor distT="0" distB="0" distL="114300" distR="114300" simplePos="0" relativeHeight="251658240" behindDoc="0" locked="0" layoutInCell="1" allowOverlap="1" wp14:anchorId="17DC0274" wp14:editId="354D4125">
            <wp:simplePos x="0" y="0"/>
            <wp:positionH relativeFrom="column">
              <wp:posOffset>3765550</wp:posOffset>
            </wp:positionH>
            <wp:positionV relativeFrom="paragraph">
              <wp:posOffset>0</wp:posOffset>
            </wp:positionV>
            <wp:extent cx="1513377" cy="494537"/>
            <wp:effectExtent l="0" t="0" r="0" b="1270"/>
            <wp:wrapTopAndBottom/>
            <wp:docPr id="1" name="Imag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13377" cy="494537"/>
                    </a:xfrm>
                    <a:prstGeom prst="rect">
                      <a:avLst/>
                    </a:prstGeom>
                  </pic:spPr>
                </pic:pic>
              </a:graphicData>
            </a:graphic>
          </wp:anchor>
        </w:drawing>
      </w:r>
    </w:p>
    <w:p w14:paraId="1B41DD5C" w14:textId="77777777" w:rsidR="007846A5" w:rsidRDefault="00542638">
      <w:pPr>
        <w:pStyle w:val="Title"/>
        <w:spacing w:line="235" w:lineRule="auto"/>
      </w:pPr>
      <w:r>
        <w:rPr>
          <w:color w:val="D2002C"/>
          <w:w w:val="105"/>
        </w:rPr>
        <w:t>HARASSMENT</w:t>
      </w:r>
      <w:r>
        <w:rPr>
          <w:color w:val="D2002C"/>
          <w:spacing w:val="-42"/>
          <w:w w:val="105"/>
        </w:rPr>
        <w:t xml:space="preserve"> </w:t>
      </w:r>
      <w:r>
        <w:rPr>
          <w:color w:val="D2002C"/>
          <w:w w:val="105"/>
        </w:rPr>
        <w:t xml:space="preserve">&amp; </w:t>
      </w:r>
      <w:r>
        <w:rPr>
          <w:color w:val="D2002C"/>
          <w:spacing w:val="-2"/>
          <w:w w:val="105"/>
        </w:rPr>
        <w:t>BULLYING</w:t>
      </w:r>
    </w:p>
    <w:p w14:paraId="48D5E059" w14:textId="77777777" w:rsidR="007846A5" w:rsidRDefault="00542638">
      <w:pPr>
        <w:spacing w:before="12"/>
        <w:ind w:left="218"/>
        <w:rPr>
          <w:rFonts w:ascii="Trebuchet MS"/>
          <w:b/>
          <w:sz w:val="40"/>
        </w:rPr>
      </w:pPr>
      <w:r>
        <w:rPr>
          <w:rFonts w:ascii="Trebuchet MS"/>
          <w:b/>
          <w:color w:val="50525A"/>
          <w:sz w:val="40"/>
        </w:rPr>
        <w:t>Policy</w:t>
      </w:r>
      <w:r>
        <w:rPr>
          <w:rFonts w:ascii="Trebuchet MS"/>
          <w:b/>
          <w:color w:val="50525A"/>
          <w:spacing w:val="-9"/>
          <w:sz w:val="40"/>
        </w:rPr>
        <w:t xml:space="preserve"> </w:t>
      </w:r>
      <w:r>
        <w:rPr>
          <w:rFonts w:ascii="Trebuchet MS"/>
          <w:b/>
          <w:color w:val="50525A"/>
          <w:spacing w:val="-2"/>
          <w:sz w:val="40"/>
        </w:rPr>
        <w:t>Statement</w:t>
      </w:r>
    </w:p>
    <w:p w14:paraId="500C8C93" w14:textId="77777777" w:rsidR="007846A5" w:rsidRDefault="00542638">
      <w:pPr>
        <w:spacing w:before="23"/>
        <w:ind w:left="218"/>
        <w:rPr>
          <w:rFonts w:ascii="Trebuchet MS"/>
          <w:b/>
          <w:sz w:val="40"/>
        </w:rPr>
      </w:pPr>
      <w:r>
        <w:rPr>
          <w:rFonts w:ascii="Trebuchet MS"/>
          <w:b/>
          <w:color w:val="50525A"/>
          <w:sz w:val="40"/>
        </w:rPr>
        <w:t>Applicable</w:t>
      </w:r>
      <w:r>
        <w:rPr>
          <w:rFonts w:ascii="Trebuchet MS"/>
          <w:b/>
          <w:color w:val="50525A"/>
          <w:spacing w:val="-7"/>
          <w:sz w:val="40"/>
        </w:rPr>
        <w:t xml:space="preserve"> </w:t>
      </w:r>
      <w:r>
        <w:rPr>
          <w:rFonts w:ascii="Trebuchet MS"/>
          <w:b/>
          <w:color w:val="50525A"/>
          <w:sz w:val="40"/>
        </w:rPr>
        <w:t>to</w:t>
      </w:r>
      <w:r>
        <w:rPr>
          <w:rFonts w:ascii="Trebuchet MS"/>
          <w:b/>
          <w:color w:val="50525A"/>
          <w:spacing w:val="-2"/>
          <w:sz w:val="40"/>
        </w:rPr>
        <w:t xml:space="preserve"> </w:t>
      </w:r>
      <w:r>
        <w:rPr>
          <w:rFonts w:ascii="Trebuchet MS"/>
          <w:b/>
          <w:color w:val="50525A"/>
          <w:sz w:val="40"/>
        </w:rPr>
        <w:t>staff</w:t>
      </w:r>
      <w:r>
        <w:rPr>
          <w:rFonts w:ascii="Trebuchet MS"/>
          <w:b/>
          <w:color w:val="50525A"/>
          <w:spacing w:val="-67"/>
          <w:sz w:val="40"/>
        </w:rPr>
        <w:t xml:space="preserve"> </w:t>
      </w:r>
      <w:r>
        <w:rPr>
          <w:rFonts w:ascii="Trebuchet MS"/>
          <w:b/>
          <w:color w:val="50525A"/>
          <w:sz w:val="40"/>
        </w:rPr>
        <w:t>and</w:t>
      </w:r>
      <w:r>
        <w:rPr>
          <w:rFonts w:ascii="Trebuchet MS"/>
          <w:b/>
          <w:color w:val="50525A"/>
          <w:spacing w:val="-67"/>
          <w:sz w:val="40"/>
        </w:rPr>
        <w:t xml:space="preserve"> </w:t>
      </w:r>
      <w:r>
        <w:rPr>
          <w:rFonts w:ascii="Trebuchet MS"/>
          <w:b/>
          <w:color w:val="50525A"/>
          <w:spacing w:val="-2"/>
          <w:sz w:val="40"/>
        </w:rPr>
        <w:t>students</w:t>
      </w:r>
    </w:p>
    <w:p w14:paraId="0C79BFDE" w14:textId="42FA964D" w:rsidR="007846A5" w:rsidRDefault="00542638">
      <w:pPr>
        <w:pStyle w:val="ListParagraph"/>
        <w:numPr>
          <w:ilvl w:val="0"/>
          <w:numId w:val="1"/>
        </w:numPr>
        <w:tabs>
          <w:tab w:val="left" w:pos="835"/>
        </w:tabs>
        <w:spacing w:before="314"/>
        <w:ind w:right="538"/>
        <w:rPr>
          <w:sz w:val="24"/>
        </w:rPr>
      </w:pPr>
      <w:r>
        <w:rPr>
          <w:sz w:val="24"/>
        </w:rPr>
        <w:t>The</w:t>
      </w:r>
      <w:r>
        <w:rPr>
          <w:spacing w:val="-3"/>
          <w:sz w:val="24"/>
        </w:rPr>
        <w:t xml:space="preserve"> </w:t>
      </w:r>
      <w:r>
        <w:rPr>
          <w:sz w:val="24"/>
        </w:rPr>
        <w:t>University</w:t>
      </w:r>
      <w:r>
        <w:rPr>
          <w:spacing w:val="-3"/>
          <w:sz w:val="24"/>
        </w:rPr>
        <w:t xml:space="preserve"> </w:t>
      </w:r>
      <w:r>
        <w:rPr>
          <w:sz w:val="24"/>
        </w:rPr>
        <w:t>of</w:t>
      </w:r>
      <w:r>
        <w:rPr>
          <w:spacing w:val="-4"/>
          <w:sz w:val="24"/>
        </w:rPr>
        <w:t xml:space="preserve"> </w:t>
      </w:r>
      <w:r>
        <w:rPr>
          <w:sz w:val="24"/>
        </w:rPr>
        <w:t>Reading</w:t>
      </w:r>
      <w:r>
        <w:rPr>
          <w:spacing w:val="-3"/>
          <w:sz w:val="24"/>
        </w:rPr>
        <w:t xml:space="preserve"> </w:t>
      </w:r>
      <w:r>
        <w:rPr>
          <w:sz w:val="24"/>
        </w:rPr>
        <w:t>is</w:t>
      </w:r>
      <w:r>
        <w:rPr>
          <w:spacing w:val="-5"/>
          <w:sz w:val="24"/>
        </w:rPr>
        <w:t xml:space="preserve"> </w:t>
      </w:r>
      <w:r>
        <w:rPr>
          <w:sz w:val="24"/>
        </w:rPr>
        <w:t>committed</w:t>
      </w:r>
      <w:r>
        <w:rPr>
          <w:spacing w:val="-2"/>
          <w:sz w:val="24"/>
        </w:rPr>
        <w:t xml:space="preserve"> </w:t>
      </w:r>
      <w:r>
        <w:rPr>
          <w:sz w:val="24"/>
        </w:rPr>
        <w:t>to</w:t>
      </w:r>
      <w:r>
        <w:rPr>
          <w:spacing w:val="-4"/>
          <w:sz w:val="24"/>
        </w:rPr>
        <w:t xml:space="preserve"> </w:t>
      </w:r>
      <w:r>
        <w:rPr>
          <w:sz w:val="24"/>
        </w:rPr>
        <w:t>maintaining</w:t>
      </w:r>
      <w:r>
        <w:rPr>
          <w:spacing w:val="-3"/>
          <w:sz w:val="24"/>
        </w:rPr>
        <w:t xml:space="preserve"> </w:t>
      </w:r>
      <w:r>
        <w:rPr>
          <w:sz w:val="24"/>
        </w:rPr>
        <w:t>a</w:t>
      </w:r>
      <w:r>
        <w:rPr>
          <w:spacing w:val="-3"/>
          <w:sz w:val="24"/>
        </w:rPr>
        <w:t xml:space="preserve"> </w:t>
      </w:r>
      <w:r>
        <w:rPr>
          <w:sz w:val="24"/>
        </w:rPr>
        <w:t>working,</w:t>
      </w:r>
      <w:r>
        <w:rPr>
          <w:spacing w:val="-5"/>
          <w:sz w:val="24"/>
        </w:rPr>
        <w:t xml:space="preserve"> </w:t>
      </w:r>
      <w:r>
        <w:rPr>
          <w:sz w:val="24"/>
        </w:rPr>
        <w:t>learning,</w:t>
      </w:r>
      <w:r>
        <w:rPr>
          <w:spacing w:val="-5"/>
          <w:sz w:val="24"/>
        </w:rPr>
        <w:t xml:space="preserve"> </w:t>
      </w:r>
      <w:r>
        <w:rPr>
          <w:sz w:val="24"/>
        </w:rPr>
        <w:t>living</w:t>
      </w:r>
      <w:r>
        <w:rPr>
          <w:spacing w:val="-3"/>
          <w:sz w:val="24"/>
        </w:rPr>
        <w:t xml:space="preserve"> </w:t>
      </w:r>
      <w:r>
        <w:rPr>
          <w:sz w:val="24"/>
        </w:rPr>
        <w:t xml:space="preserve">and social environment that is free from any </w:t>
      </w:r>
      <w:r w:rsidR="007E56B7">
        <w:rPr>
          <w:sz w:val="24"/>
        </w:rPr>
        <w:t>H</w:t>
      </w:r>
      <w:r>
        <w:rPr>
          <w:sz w:val="24"/>
        </w:rPr>
        <w:t xml:space="preserve">arassment in whatever form that may take and ensuring that all staff and students are treated and treat others with dignity and </w:t>
      </w:r>
      <w:r>
        <w:rPr>
          <w:spacing w:val="-2"/>
          <w:sz w:val="24"/>
        </w:rPr>
        <w:t>respect.</w:t>
      </w:r>
    </w:p>
    <w:p w14:paraId="35C260AB" w14:textId="77777777" w:rsidR="007846A5" w:rsidRDefault="007846A5">
      <w:pPr>
        <w:pStyle w:val="BodyText"/>
        <w:spacing w:before="4"/>
        <w:ind w:left="0" w:firstLine="0"/>
      </w:pPr>
    </w:p>
    <w:p w14:paraId="7D0362B9" w14:textId="2264DEAB" w:rsidR="007846A5" w:rsidRDefault="00542638">
      <w:pPr>
        <w:pStyle w:val="ListParagraph"/>
        <w:numPr>
          <w:ilvl w:val="0"/>
          <w:numId w:val="1"/>
        </w:numPr>
        <w:tabs>
          <w:tab w:val="left" w:pos="835"/>
        </w:tabs>
        <w:ind w:right="558"/>
        <w:rPr>
          <w:sz w:val="24"/>
        </w:rPr>
      </w:pPr>
      <w:r>
        <w:rPr>
          <w:sz w:val="24"/>
        </w:rPr>
        <w:t xml:space="preserve">This policy statement covers </w:t>
      </w:r>
      <w:r w:rsidR="007E56B7">
        <w:rPr>
          <w:sz w:val="24"/>
        </w:rPr>
        <w:t>H</w:t>
      </w:r>
      <w:r>
        <w:rPr>
          <w:sz w:val="24"/>
        </w:rPr>
        <w:t>arassment and bullying which occurs within the workplace and the student learning and living environment. It also covers work and study</w:t>
      </w:r>
      <w:r>
        <w:rPr>
          <w:spacing w:val="-2"/>
          <w:sz w:val="24"/>
        </w:rPr>
        <w:t xml:space="preserve"> </w:t>
      </w:r>
      <w:r>
        <w:rPr>
          <w:sz w:val="24"/>
        </w:rPr>
        <w:t>related</w:t>
      </w:r>
      <w:r>
        <w:rPr>
          <w:spacing w:val="-1"/>
          <w:sz w:val="24"/>
        </w:rPr>
        <w:t xml:space="preserve"> </w:t>
      </w:r>
      <w:r>
        <w:rPr>
          <w:sz w:val="24"/>
        </w:rPr>
        <w:t>events,</w:t>
      </w:r>
      <w:r>
        <w:rPr>
          <w:spacing w:val="-3"/>
          <w:sz w:val="24"/>
        </w:rPr>
        <w:t xml:space="preserve"> </w:t>
      </w:r>
      <w:r>
        <w:rPr>
          <w:sz w:val="24"/>
        </w:rPr>
        <w:t>on</w:t>
      </w:r>
      <w:r>
        <w:rPr>
          <w:spacing w:val="-3"/>
          <w:sz w:val="24"/>
        </w:rPr>
        <w:t xml:space="preserve"> </w:t>
      </w:r>
      <w:r>
        <w:rPr>
          <w:sz w:val="24"/>
        </w:rPr>
        <w:t>business</w:t>
      </w:r>
      <w:r>
        <w:rPr>
          <w:spacing w:val="-4"/>
          <w:sz w:val="24"/>
        </w:rPr>
        <w:t xml:space="preserve"> </w:t>
      </w:r>
      <w:r>
        <w:rPr>
          <w:sz w:val="24"/>
        </w:rPr>
        <w:t>and</w:t>
      </w:r>
      <w:r>
        <w:rPr>
          <w:spacing w:val="-2"/>
          <w:sz w:val="24"/>
        </w:rPr>
        <w:t xml:space="preserve"> </w:t>
      </w:r>
      <w:r>
        <w:rPr>
          <w:sz w:val="24"/>
        </w:rPr>
        <w:t>study</w:t>
      </w:r>
      <w:r>
        <w:rPr>
          <w:spacing w:val="-2"/>
          <w:sz w:val="24"/>
        </w:rPr>
        <w:t xml:space="preserve"> </w:t>
      </w:r>
      <w:r>
        <w:rPr>
          <w:sz w:val="24"/>
        </w:rPr>
        <w:t>trips</w:t>
      </w:r>
      <w:r>
        <w:rPr>
          <w:spacing w:val="-4"/>
          <w:sz w:val="24"/>
        </w:rPr>
        <w:t xml:space="preserve"> </w:t>
      </w:r>
      <w:r>
        <w:rPr>
          <w:sz w:val="24"/>
        </w:rPr>
        <w:t>as</w:t>
      </w:r>
      <w:r>
        <w:rPr>
          <w:spacing w:val="-4"/>
          <w:sz w:val="24"/>
        </w:rPr>
        <w:t xml:space="preserve"> </w:t>
      </w:r>
      <w:r>
        <w:rPr>
          <w:sz w:val="24"/>
        </w:rPr>
        <w:t>well</w:t>
      </w:r>
      <w:r>
        <w:rPr>
          <w:spacing w:val="-3"/>
          <w:sz w:val="24"/>
        </w:rPr>
        <w:t xml:space="preserve"> </w:t>
      </w:r>
      <w:r>
        <w:rPr>
          <w:sz w:val="24"/>
        </w:rPr>
        <w:t>as</w:t>
      </w:r>
      <w:r>
        <w:rPr>
          <w:spacing w:val="-1"/>
          <w:sz w:val="24"/>
        </w:rPr>
        <w:t xml:space="preserve"> </w:t>
      </w:r>
      <w:r>
        <w:rPr>
          <w:sz w:val="24"/>
        </w:rPr>
        <w:t>social</w:t>
      </w:r>
      <w:r>
        <w:rPr>
          <w:spacing w:val="-3"/>
          <w:sz w:val="24"/>
        </w:rPr>
        <w:t xml:space="preserve"> </w:t>
      </w:r>
      <w:r>
        <w:rPr>
          <w:sz w:val="24"/>
        </w:rPr>
        <w:t>functions</w:t>
      </w:r>
      <w:r>
        <w:rPr>
          <w:spacing w:val="-4"/>
          <w:sz w:val="24"/>
        </w:rPr>
        <w:t xml:space="preserve"> </w:t>
      </w:r>
      <w:r>
        <w:rPr>
          <w:sz w:val="24"/>
        </w:rPr>
        <w:t>on</w:t>
      </w:r>
      <w:r>
        <w:rPr>
          <w:spacing w:val="-3"/>
          <w:sz w:val="24"/>
        </w:rPr>
        <w:t xml:space="preserve"> </w:t>
      </w:r>
      <w:r>
        <w:rPr>
          <w:sz w:val="24"/>
        </w:rPr>
        <w:t>and</w:t>
      </w:r>
      <w:r>
        <w:rPr>
          <w:spacing w:val="-2"/>
          <w:sz w:val="24"/>
        </w:rPr>
        <w:t xml:space="preserve"> </w:t>
      </w:r>
      <w:r>
        <w:rPr>
          <w:sz w:val="24"/>
        </w:rPr>
        <w:t xml:space="preserve">off </w:t>
      </w:r>
      <w:r>
        <w:rPr>
          <w:spacing w:val="-2"/>
          <w:sz w:val="24"/>
        </w:rPr>
        <w:t>campus.</w:t>
      </w:r>
    </w:p>
    <w:p w14:paraId="05EF54E9" w14:textId="77777777" w:rsidR="007846A5" w:rsidRDefault="007846A5">
      <w:pPr>
        <w:pStyle w:val="BodyText"/>
        <w:spacing w:before="4"/>
        <w:ind w:left="0" w:firstLine="0"/>
      </w:pPr>
    </w:p>
    <w:p w14:paraId="4999324E" w14:textId="12BEFFAB" w:rsidR="007846A5" w:rsidRDefault="00542638">
      <w:pPr>
        <w:pStyle w:val="ListParagraph"/>
        <w:numPr>
          <w:ilvl w:val="0"/>
          <w:numId w:val="1"/>
        </w:numPr>
        <w:tabs>
          <w:tab w:val="left" w:pos="835"/>
        </w:tabs>
        <w:spacing w:line="242" w:lineRule="auto"/>
        <w:ind w:right="355"/>
        <w:rPr>
          <w:sz w:val="24"/>
        </w:rPr>
      </w:pPr>
      <w:r>
        <w:rPr>
          <w:sz w:val="24"/>
        </w:rPr>
        <w:t xml:space="preserve">Any </w:t>
      </w:r>
      <w:r w:rsidR="007E56B7">
        <w:rPr>
          <w:sz w:val="24"/>
        </w:rPr>
        <w:t>H</w:t>
      </w:r>
      <w:r>
        <w:rPr>
          <w:sz w:val="24"/>
        </w:rPr>
        <w:t xml:space="preserve">arassment and bullying </w:t>
      </w:r>
      <w:proofErr w:type="spellStart"/>
      <w:r>
        <w:rPr>
          <w:sz w:val="24"/>
        </w:rPr>
        <w:t>behaviour</w:t>
      </w:r>
      <w:proofErr w:type="spellEnd"/>
      <w:r>
        <w:rPr>
          <w:sz w:val="24"/>
        </w:rPr>
        <w:t xml:space="preserve"> adversely affects the University of Reading environment</w:t>
      </w:r>
      <w:r>
        <w:rPr>
          <w:spacing w:val="-4"/>
          <w:sz w:val="24"/>
        </w:rPr>
        <w:t xml:space="preserve"> </w:t>
      </w:r>
      <w:r>
        <w:rPr>
          <w:sz w:val="24"/>
        </w:rPr>
        <w:t>and</w:t>
      </w:r>
      <w:r>
        <w:rPr>
          <w:spacing w:val="-1"/>
          <w:sz w:val="24"/>
        </w:rPr>
        <w:t xml:space="preserve"> </w:t>
      </w:r>
      <w:r>
        <w:rPr>
          <w:sz w:val="24"/>
        </w:rPr>
        <w:t>is</w:t>
      </w:r>
      <w:r>
        <w:rPr>
          <w:spacing w:val="-5"/>
          <w:sz w:val="24"/>
        </w:rPr>
        <w:t xml:space="preserve"> </w:t>
      </w:r>
      <w:r>
        <w:rPr>
          <w:sz w:val="24"/>
        </w:rPr>
        <w:t>unacceptable.</w:t>
      </w:r>
      <w:r>
        <w:rPr>
          <w:spacing w:val="40"/>
          <w:sz w:val="24"/>
        </w:rPr>
        <w:t xml:space="preserve"> </w:t>
      </w:r>
      <w:r>
        <w:rPr>
          <w:sz w:val="24"/>
        </w:rPr>
        <w:t>This</w:t>
      </w:r>
      <w:r>
        <w:rPr>
          <w:spacing w:val="-5"/>
          <w:sz w:val="24"/>
        </w:rPr>
        <w:t xml:space="preserve"> </w:t>
      </w:r>
      <w:r>
        <w:rPr>
          <w:sz w:val="24"/>
        </w:rPr>
        <w:t>policy</w:t>
      </w:r>
      <w:r>
        <w:rPr>
          <w:spacing w:val="-4"/>
          <w:sz w:val="24"/>
        </w:rPr>
        <w:t xml:space="preserve"> </w:t>
      </w:r>
      <w:r>
        <w:rPr>
          <w:sz w:val="24"/>
        </w:rPr>
        <w:t>covers</w:t>
      </w:r>
      <w:r>
        <w:rPr>
          <w:spacing w:val="-5"/>
          <w:sz w:val="24"/>
        </w:rPr>
        <w:t xml:space="preserve"> </w:t>
      </w:r>
      <w:r>
        <w:rPr>
          <w:sz w:val="24"/>
        </w:rPr>
        <w:t>employees,</w:t>
      </w:r>
      <w:r>
        <w:rPr>
          <w:spacing w:val="-4"/>
          <w:sz w:val="24"/>
        </w:rPr>
        <w:t xml:space="preserve"> </w:t>
      </w:r>
      <w:r>
        <w:rPr>
          <w:sz w:val="24"/>
        </w:rPr>
        <w:t>students,</w:t>
      </w:r>
      <w:r>
        <w:rPr>
          <w:spacing w:val="-4"/>
          <w:sz w:val="24"/>
        </w:rPr>
        <w:t xml:space="preserve"> </w:t>
      </w:r>
      <w:r>
        <w:rPr>
          <w:sz w:val="24"/>
        </w:rPr>
        <w:t>contractors, casual and agency workers.</w:t>
      </w:r>
      <w:r>
        <w:rPr>
          <w:spacing w:val="40"/>
          <w:sz w:val="24"/>
        </w:rPr>
        <w:t xml:space="preserve"> </w:t>
      </w:r>
      <w:r>
        <w:rPr>
          <w:sz w:val="24"/>
        </w:rPr>
        <w:t>It does not form any part of any employee’s contract of employment and may be amended at any time.</w:t>
      </w:r>
    </w:p>
    <w:p w14:paraId="152BB501" w14:textId="3593E38E" w:rsidR="007846A5" w:rsidRDefault="00542638">
      <w:pPr>
        <w:pStyle w:val="ListParagraph"/>
        <w:numPr>
          <w:ilvl w:val="0"/>
          <w:numId w:val="1"/>
        </w:numPr>
        <w:tabs>
          <w:tab w:val="left" w:pos="833"/>
          <w:tab w:val="left" w:pos="835"/>
        </w:tabs>
        <w:spacing w:before="286"/>
        <w:ind w:right="395"/>
        <w:rPr>
          <w:sz w:val="24"/>
        </w:rPr>
      </w:pPr>
      <w:r>
        <w:rPr>
          <w:sz w:val="24"/>
        </w:rPr>
        <w:t>All</w:t>
      </w:r>
      <w:r>
        <w:rPr>
          <w:spacing w:val="-3"/>
          <w:sz w:val="24"/>
        </w:rPr>
        <w:t xml:space="preserve"> </w:t>
      </w:r>
      <w:r>
        <w:rPr>
          <w:sz w:val="24"/>
        </w:rPr>
        <w:t>steps</w:t>
      </w:r>
      <w:r>
        <w:rPr>
          <w:spacing w:val="-4"/>
          <w:sz w:val="24"/>
        </w:rPr>
        <w:t xml:space="preserve"> </w:t>
      </w:r>
      <w:r>
        <w:rPr>
          <w:sz w:val="24"/>
        </w:rPr>
        <w:t>taken</w:t>
      </w:r>
      <w:r>
        <w:rPr>
          <w:spacing w:val="-3"/>
          <w:sz w:val="24"/>
        </w:rPr>
        <w:t xml:space="preserve"> </w:t>
      </w:r>
      <w:r>
        <w:rPr>
          <w:sz w:val="24"/>
        </w:rPr>
        <w:t>under</w:t>
      </w:r>
      <w:r>
        <w:rPr>
          <w:spacing w:val="-3"/>
          <w:sz w:val="24"/>
        </w:rPr>
        <w:t xml:space="preserve"> </w:t>
      </w:r>
      <w:r>
        <w:rPr>
          <w:sz w:val="24"/>
        </w:rPr>
        <w:t>this</w:t>
      </w:r>
      <w:r>
        <w:rPr>
          <w:spacing w:val="-4"/>
          <w:sz w:val="24"/>
        </w:rPr>
        <w:t xml:space="preserve"> </w:t>
      </w:r>
      <w:r>
        <w:rPr>
          <w:sz w:val="24"/>
        </w:rPr>
        <w:t>policy</w:t>
      </w:r>
      <w:r>
        <w:rPr>
          <w:spacing w:val="-2"/>
          <w:sz w:val="24"/>
        </w:rPr>
        <w:t xml:space="preserve"> </w:t>
      </w:r>
      <w:r>
        <w:rPr>
          <w:sz w:val="24"/>
        </w:rPr>
        <w:t>by</w:t>
      </w:r>
      <w:r>
        <w:rPr>
          <w:spacing w:val="-2"/>
          <w:sz w:val="24"/>
        </w:rPr>
        <w:t xml:space="preserve"> </w:t>
      </w:r>
      <w:r>
        <w:rPr>
          <w:sz w:val="24"/>
        </w:rPr>
        <w:t>the</w:t>
      </w:r>
      <w:r>
        <w:rPr>
          <w:spacing w:val="-2"/>
          <w:sz w:val="24"/>
        </w:rPr>
        <w:t xml:space="preserve"> </w:t>
      </w:r>
      <w:r>
        <w:rPr>
          <w:sz w:val="24"/>
        </w:rPr>
        <w:t>University</w:t>
      </w:r>
      <w:r>
        <w:rPr>
          <w:spacing w:val="-2"/>
          <w:sz w:val="24"/>
        </w:rPr>
        <w:t xml:space="preserve"> </w:t>
      </w:r>
      <w:r>
        <w:rPr>
          <w:sz w:val="24"/>
        </w:rPr>
        <w:t>will</w:t>
      </w:r>
      <w:r>
        <w:rPr>
          <w:spacing w:val="-3"/>
          <w:sz w:val="24"/>
        </w:rPr>
        <w:t xml:space="preserve"> </w:t>
      </w:r>
      <w:r>
        <w:rPr>
          <w:sz w:val="24"/>
        </w:rPr>
        <w:t>be</w:t>
      </w:r>
      <w:r>
        <w:rPr>
          <w:spacing w:val="-2"/>
          <w:sz w:val="24"/>
        </w:rPr>
        <w:t xml:space="preserve"> </w:t>
      </w:r>
      <w:r>
        <w:rPr>
          <w:sz w:val="24"/>
        </w:rPr>
        <w:t>carried</w:t>
      </w:r>
      <w:r>
        <w:rPr>
          <w:spacing w:val="-2"/>
          <w:sz w:val="24"/>
        </w:rPr>
        <w:t xml:space="preserve"> </w:t>
      </w:r>
      <w:r>
        <w:rPr>
          <w:sz w:val="24"/>
        </w:rPr>
        <w:t>out</w:t>
      </w:r>
      <w:r>
        <w:rPr>
          <w:spacing w:val="-2"/>
          <w:sz w:val="24"/>
        </w:rPr>
        <w:t xml:space="preserve"> </w:t>
      </w:r>
      <w:r>
        <w:rPr>
          <w:sz w:val="24"/>
        </w:rPr>
        <w:t>in</w:t>
      </w:r>
      <w:r>
        <w:rPr>
          <w:spacing w:val="-3"/>
          <w:sz w:val="24"/>
        </w:rPr>
        <w:t xml:space="preserve"> </w:t>
      </w:r>
      <w:r>
        <w:rPr>
          <w:sz w:val="24"/>
        </w:rPr>
        <w:t>accordance</w:t>
      </w:r>
      <w:r>
        <w:rPr>
          <w:spacing w:val="-2"/>
          <w:sz w:val="24"/>
        </w:rPr>
        <w:t xml:space="preserve"> </w:t>
      </w:r>
      <w:r>
        <w:rPr>
          <w:sz w:val="24"/>
        </w:rPr>
        <w:t xml:space="preserve">with the University’s </w:t>
      </w:r>
      <w:r w:rsidR="0032699A">
        <w:rPr>
          <w:sz w:val="24"/>
        </w:rPr>
        <w:t xml:space="preserve">Freedom of Speech Code of Practice, its </w:t>
      </w:r>
      <w:r>
        <w:rPr>
          <w:sz w:val="24"/>
        </w:rPr>
        <w:t xml:space="preserve">principles relating to equality and academic freedom, as enshrined in the Charter of Incorporation and the principles of fairness, reasonableness and natural </w:t>
      </w:r>
      <w:r>
        <w:rPr>
          <w:spacing w:val="-2"/>
          <w:sz w:val="24"/>
        </w:rPr>
        <w:t>justice.</w:t>
      </w:r>
    </w:p>
    <w:p w14:paraId="48CB9299" w14:textId="77777777" w:rsidR="007846A5" w:rsidRDefault="007846A5">
      <w:pPr>
        <w:pStyle w:val="BodyText"/>
        <w:spacing w:before="4"/>
        <w:ind w:left="0" w:firstLine="0"/>
      </w:pPr>
    </w:p>
    <w:p w14:paraId="44C3CA01" w14:textId="352EC87F" w:rsidR="007846A5" w:rsidRDefault="00542638">
      <w:pPr>
        <w:pStyle w:val="ListParagraph"/>
        <w:numPr>
          <w:ilvl w:val="0"/>
          <w:numId w:val="1"/>
        </w:numPr>
        <w:tabs>
          <w:tab w:val="left" w:pos="833"/>
          <w:tab w:val="left" w:pos="835"/>
        </w:tabs>
        <w:ind w:right="286"/>
        <w:rPr>
          <w:sz w:val="24"/>
        </w:rPr>
      </w:pPr>
      <w:r>
        <w:rPr>
          <w:sz w:val="24"/>
        </w:rPr>
        <w:t xml:space="preserve"> </w:t>
      </w:r>
      <w:r w:rsidR="004C5623">
        <w:rPr>
          <w:sz w:val="24"/>
        </w:rPr>
        <w:t>I</w:t>
      </w:r>
      <w:r>
        <w:rPr>
          <w:sz w:val="24"/>
        </w:rPr>
        <w:t>ncident</w:t>
      </w:r>
      <w:r w:rsidR="004C5623">
        <w:rPr>
          <w:sz w:val="24"/>
        </w:rPr>
        <w:t>s</w:t>
      </w:r>
      <w:r>
        <w:rPr>
          <w:sz w:val="24"/>
        </w:rPr>
        <w:t xml:space="preserve"> of </w:t>
      </w:r>
      <w:r w:rsidR="007E56B7">
        <w:rPr>
          <w:sz w:val="24"/>
        </w:rPr>
        <w:t>H</w:t>
      </w:r>
      <w:r>
        <w:rPr>
          <w:sz w:val="24"/>
        </w:rPr>
        <w:t>arassment will be regarded very seriously and may be grounds for disciplinary action including dismissal in cases involving staff, and suspension and exclusion</w:t>
      </w:r>
      <w:r>
        <w:rPr>
          <w:spacing w:val="-4"/>
          <w:sz w:val="24"/>
        </w:rPr>
        <w:t xml:space="preserve"> </w:t>
      </w:r>
      <w:r>
        <w:rPr>
          <w:sz w:val="24"/>
        </w:rPr>
        <w:t>from</w:t>
      </w:r>
      <w:r>
        <w:rPr>
          <w:spacing w:val="-3"/>
          <w:sz w:val="24"/>
        </w:rPr>
        <w:t xml:space="preserve"> </w:t>
      </w:r>
      <w:r>
        <w:rPr>
          <w:sz w:val="24"/>
        </w:rPr>
        <w:t>the</w:t>
      </w:r>
      <w:r>
        <w:rPr>
          <w:spacing w:val="-3"/>
          <w:sz w:val="24"/>
        </w:rPr>
        <w:t xml:space="preserve"> </w:t>
      </w:r>
      <w:r>
        <w:rPr>
          <w:sz w:val="24"/>
        </w:rPr>
        <w:t>University</w:t>
      </w:r>
      <w:r>
        <w:rPr>
          <w:spacing w:val="-3"/>
          <w:sz w:val="24"/>
        </w:rPr>
        <w:t xml:space="preserve"> </w:t>
      </w:r>
      <w:r>
        <w:rPr>
          <w:sz w:val="24"/>
        </w:rPr>
        <w:t>in</w:t>
      </w:r>
      <w:r>
        <w:rPr>
          <w:spacing w:val="-4"/>
          <w:sz w:val="24"/>
        </w:rPr>
        <w:t xml:space="preserve"> </w:t>
      </w:r>
      <w:r>
        <w:rPr>
          <w:sz w:val="24"/>
        </w:rPr>
        <w:t>cases</w:t>
      </w:r>
      <w:r>
        <w:rPr>
          <w:spacing w:val="-4"/>
          <w:sz w:val="24"/>
        </w:rPr>
        <w:t xml:space="preserve"> </w:t>
      </w:r>
      <w:r>
        <w:rPr>
          <w:sz w:val="24"/>
        </w:rPr>
        <w:t>involving</w:t>
      </w:r>
      <w:r>
        <w:rPr>
          <w:spacing w:val="-1"/>
          <w:sz w:val="24"/>
        </w:rPr>
        <w:t xml:space="preserve"> </w:t>
      </w:r>
      <w:r>
        <w:rPr>
          <w:sz w:val="24"/>
        </w:rPr>
        <w:t>students.</w:t>
      </w:r>
      <w:r>
        <w:rPr>
          <w:spacing w:val="40"/>
          <w:sz w:val="24"/>
        </w:rPr>
        <w:t xml:space="preserve"> </w:t>
      </w:r>
      <w:r>
        <w:rPr>
          <w:sz w:val="24"/>
        </w:rPr>
        <w:t>All</w:t>
      </w:r>
      <w:r>
        <w:rPr>
          <w:spacing w:val="-4"/>
          <w:sz w:val="24"/>
        </w:rPr>
        <w:t xml:space="preserve"> </w:t>
      </w:r>
      <w:r>
        <w:rPr>
          <w:sz w:val="24"/>
        </w:rPr>
        <w:t>members</w:t>
      </w:r>
      <w:r>
        <w:rPr>
          <w:spacing w:val="-5"/>
          <w:sz w:val="24"/>
        </w:rPr>
        <w:t xml:space="preserve"> </w:t>
      </w:r>
      <w:r>
        <w:rPr>
          <w:sz w:val="24"/>
        </w:rPr>
        <w:t>of</w:t>
      </w:r>
      <w:r>
        <w:rPr>
          <w:spacing w:val="-5"/>
          <w:sz w:val="24"/>
        </w:rPr>
        <w:t xml:space="preserve"> </w:t>
      </w:r>
      <w:r>
        <w:rPr>
          <w:sz w:val="24"/>
        </w:rPr>
        <w:t>the</w:t>
      </w:r>
      <w:r>
        <w:rPr>
          <w:spacing w:val="-3"/>
          <w:sz w:val="24"/>
        </w:rPr>
        <w:t xml:space="preserve"> </w:t>
      </w:r>
      <w:r>
        <w:rPr>
          <w:sz w:val="24"/>
        </w:rPr>
        <w:t>University community have a responsibility for helping to ensure that individuals do</w:t>
      </w:r>
      <w:r>
        <w:rPr>
          <w:spacing w:val="-1"/>
          <w:sz w:val="24"/>
        </w:rPr>
        <w:t xml:space="preserve"> </w:t>
      </w:r>
      <w:r>
        <w:rPr>
          <w:sz w:val="24"/>
        </w:rPr>
        <w:t xml:space="preserve">not suffer any form of </w:t>
      </w:r>
      <w:r w:rsidR="007E56B7">
        <w:rPr>
          <w:sz w:val="24"/>
        </w:rPr>
        <w:t>H</w:t>
      </w:r>
      <w:r>
        <w:rPr>
          <w:sz w:val="24"/>
        </w:rPr>
        <w:t xml:space="preserve">arassment and that they are encouraged and supported in any legitimate </w:t>
      </w:r>
      <w:r>
        <w:rPr>
          <w:spacing w:val="-2"/>
          <w:sz w:val="24"/>
        </w:rPr>
        <w:t>complaint.</w:t>
      </w:r>
    </w:p>
    <w:p w14:paraId="26295AB6" w14:textId="77777777" w:rsidR="007846A5" w:rsidRDefault="007846A5">
      <w:pPr>
        <w:pStyle w:val="BodyText"/>
        <w:spacing w:before="4"/>
        <w:ind w:left="0" w:firstLine="0"/>
      </w:pPr>
    </w:p>
    <w:p w14:paraId="1B89C37F" w14:textId="77777777" w:rsidR="007846A5" w:rsidRDefault="00542638">
      <w:pPr>
        <w:pStyle w:val="ListParagraph"/>
        <w:numPr>
          <w:ilvl w:val="0"/>
          <w:numId w:val="1"/>
        </w:numPr>
        <w:tabs>
          <w:tab w:val="left" w:pos="835"/>
        </w:tabs>
        <w:ind w:right="461"/>
        <w:jc w:val="both"/>
        <w:rPr>
          <w:sz w:val="24"/>
        </w:rPr>
      </w:pPr>
      <w:r>
        <w:rPr>
          <w:sz w:val="24"/>
        </w:rPr>
        <w:t>Students</w:t>
      </w:r>
      <w:r>
        <w:rPr>
          <w:spacing w:val="-4"/>
          <w:sz w:val="24"/>
        </w:rPr>
        <w:t xml:space="preserve"> </w:t>
      </w:r>
      <w:r>
        <w:rPr>
          <w:sz w:val="24"/>
        </w:rPr>
        <w:t>are</w:t>
      </w:r>
      <w:r>
        <w:rPr>
          <w:spacing w:val="-3"/>
          <w:sz w:val="24"/>
        </w:rPr>
        <w:t xml:space="preserve"> </w:t>
      </w:r>
      <w:r>
        <w:rPr>
          <w:sz w:val="24"/>
        </w:rPr>
        <w:t>expected</w:t>
      </w:r>
      <w:r>
        <w:rPr>
          <w:spacing w:val="-3"/>
          <w:sz w:val="24"/>
        </w:rPr>
        <w:t xml:space="preserve"> </w:t>
      </w:r>
      <w:r>
        <w:rPr>
          <w:sz w:val="24"/>
        </w:rPr>
        <w:t>to</w:t>
      </w:r>
      <w:r>
        <w:rPr>
          <w:spacing w:val="-4"/>
          <w:sz w:val="24"/>
        </w:rPr>
        <w:t xml:space="preserve"> </w:t>
      </w:r>
      <w:r>
        <w:rPr>
          <w:sz w:val="24"/>
        </w:rPr>
        <w:t>recognize</w:t>
      </w:r>
      <w:r>
        <w:rPr>
          <w:spacing w:val="-3"/>
          <w:sz w:val="24"/>
        </w:rPr>
        <w:t xml:space="preserve"> </w:t>
      </w:r>
      <w:r>
        <w:rPr>
          <w:sz w:val="24"/>
        </w:rPr>
        <w:t>their</w:t>
      </w:r>
      <w:r>
        <w:rPr>
          <w:spacing w:val="-3"/>
          <w:sz w:val="24"/>
        </w:rPr>
        <w:t xml:space="preserve"> </w:t>
      </w:r>
      <w:r>
        <w:rPr>
          <w:sz w:val="24"/>
        </w:rPr>
        <w:t>rights</w:t>
      </w:r>
      <w:r>
        <w:rPr>
          <w:spacing w:val="-4"/>
          <w:sz w:val="24"/>
        </w:rPr>
        <w:t xml:space="preserve"> </w:t>
      </w:r>
      <w:r>
        <w:rPr>
          <w:sz w:val="24"/>
        </w:rPr>
        <w:t>and</w:t>
      </w:r>
      <w:r>
        <w:rPr>
          <w:spacing w:val="-3"/>
          <w:sz w:val="24"/>
        </w:rPr>
        <w:t xml:space="preserve"> </w:t>
      </w:r>
      <w:r>
        <w:rPr>
          <w:sz w:val="24"/>
        </w:rPr>
        <w:t>responsibilities</w:t>
      </w:r>
      <w:r>
        <w:rPr>
          <w:spacing w:val="-4"/>
          <w:sz w:val="24"/>
        </w:rPr>
        <w:t xml:space="preserve"> </w:t>
      </w:r>
      <w:r>
        <w:rPr>
          <w:sz w:val="24"/>
        </w:rPr>
        <w:t>within</w:t>
      </w:r>
      <w:r>
        <w:rPr>
          <w:spacing w:val="-4"/>
          <w:sz w:val="24"/>
        </w:rPr>
        <w:t xml:space="preserve"> </w:t>
      </w:r>
      <w:r>
        <w:rPr>
          <w:sz w:val="24"/>
        </w:rPr>
        <w:t>the</w:t>
      </w:r>
      <w:r>
        <w:rPr>
          <w:spacing w:val="-3"/>
          <w:sz w:val="24"/>
        </w:rPr>
        <w:t xml:space="preserve"> </w:t>
      </w:r>
      <w:r>
        <w:rPr>
          <w:sz w:val="24"/>
        </w:rPr>
        <w:t>Student Contract,</w:t>
      </w:r>
      <w:r>
        <w:rPr>
          <w:spacing w:val="-2"/>
          <w:sz w:val="24"/>
        </w:rPr>
        <w:t xml:space="preserve"> </w:t>
      </w:r>
      <w:r>
        <w:rPr>
          <w:sz w:val="24"/>
        </w:rPr>
        <w:t>the</w:t>
      </w:r>
      <w:r>
        <w:rPr>
          <w:spacing w:val="-1"/>
          <w:sz w:val="24"/>
        </w:rPr>
        <w:t xml:space="preserve"> </w:t>
      </w:r>
      <w:r>
        <w:rPr>
          <w:sz w:val="24"/>
        </w:rPr>
        <w:t>Student</w:t>
      </w:r>
      <w:r>
        <w:rPr>
          <w:spacing w:val="-1"/>
          <w:sz w:val="24"/>
        </w:rPr>
        <w:t xml:space="preserve"> </w:t>
      </w:r>
      <w:r>
        <w:rPr>
          <w:sz w:val="24"/>
        </w:rPr>
        <w:t>Charter and the</w:t>
      </w:r>
      <w:r>
        <w:rPr>
          <w:spacing w:val="-1"/>
          <w:sz w:val="24"/>
        </w:rPr>
        <w:t xml:space="preserve"> </w:t>
      </w:r>
      <w:r>
        <w:rPr>
          <w:sz w:val="24"/>
        </w:rPr>
        <w:t>University</w:t>
      </w:r>
      <w:r>
        <w:rPr>
          <w:spacing w:val="-1"/>
          <w:sz w:val="24"/>
        </w:rPr>
        <w:t xml:space="preserve"> </w:t>
      </w:r>
      <w:r>
        <w:rPr>
          <w:sz w:val="24"/>
        </w:rPr>
        <w:t>Regulations</w:t>
      </w:r>
      <w:r>
        <w:rPr>
          <w:spacing w:val="-2"/>
          <w:sz w:val="24"/>
        </w:rPr>
        <w:t xml:space="preserve"> </w:t>
      </w:r>
      <w:r>
        <w:rPr>
          <w:sz w:val="24"/>
        </w:rPr>
        <w:t>for</w:t>
      </w:r>
      <w:r>
        <w:rPr>
          <w:spacing w:val="-1"/>
          <w:sz w:val="24"/>
        </w:rPr>
        <w:t xml:space="preserve"> </w:t>
      </w:r>
      <w:r>
        <w:rPr>
          <w:sz w:val="24"/>
        </w:rPr>
        <w:t>student conduct</w:t>
      </w:r>
      <w:r>
        <w:rPr>
          <w:spacing w:val="-1"/>
          <w:sz w:val="24"/>
        </w:rPr>
        <w:t xml:space="preserve"> </w:t>
      </w:r>
      <w:r>
        <w:rPr>
          <w:sz w:val="24"/>
        </w:rPr>
        <w:t xml:space="preserve">and other key policies in relation to acceptable </w:t>
      </w:r>
      <w:proofErr w:type="spellStart"/>
      <w:r>
        <w:rPr>
          <w:sz w:val="24"/>
        </w:rPr>
        <w:t>behaviour</w:t>
      </w:r>
      <w:proofErr w:type="spellEnd"/>
      <w:r>
        <w:rPr>
          <w:sz w:val="24"/>
        </w:rPr>
        <w:t>.</w:t>
      </w:r>
    </w:p>
    <w:p w14:paraId="0F1DAEA4" w14:textId="77777777" w:rsidR="007846A5" w:rsidRDefault="007846A5">
      <w:pPr>
        <w:pStyle w:val="BodyText"/>
        <w:spacing w:before="2"/>
        <w:ind w:left="0" w:firstLine="0"/>
      </w:pPr>
    </w:p>
    <w:p w14:paraId="00C17258" w14:textId="7FA59CA8" w:rsidR="007846A5" w:rsidRDefault="00542638">
      <w:pPr>
        <w:pStyle w:val="ListParagraph"/>
        <w:numPr>
          <w:ilvl w:val="0"/>
          <w:numId w:val="1"/>
        </w:numPr>
        <w:tabs>
          <w:tab w:val="left" w:pos="835"/>
        </w:tabs>
        <w:ind w:right="1610"/>
        <w:rPr>
          <w:sz w:val="24"/>
        </w:rPr>
      </w:pPr>
      <w:r>
        <w:rPr>
          <w:sz w:val="24"/>
        </w:rPr>
        <w:t xml:space="preserve">This policy statement </w:t>
      </w:r>
      <w:r w:rsidR="00C94F20">
        <w:rPr>
          <w:sz w:val="24"/>
        </w:rPr>
        <w:t xml:space="preserve">is regularly reviewed </w:t>
      </w:r>
      <w:r>
        <w:rPr>
          <w:sz w:val="24"/>
        </w:rPr>
        <w:t xml:space="preserve">with UCU and the Staff Forum, is </w:t>
      </w:r>
      <w:r w:rsidR="00C94F20">
        <w:rPr>
          <w:sz w:val="24"/>
        </w:rPr>
        <w:t xml:space="preserve">informed </w:t>
      </w:r>
      <w:r>
        <w:rPr>
          <w:sz w:val="24"/>
        </w:rPr>
        <w:t>by</w:t>
      </w:r>
      <w:r>
        <w:rPr>
          <w:spacing w:val="-9"/>
          <w:sz w:val="24"/>
        </w:rPr>
        <w:t xml:space="preserve"> </w:t>
      </w:r>
      <w:r>
        <w:rPr>
          <w:sz w:val="24"/>
        </w:rPr>
        <w:t>our</w:t>
      </w:r>
      <w:r>
        <w:rPr>
          <w:spacing w:val="-9"/>
          <w:sz w:val="24"/>
        </w:rPr>
        <w:t xml:space="preserve"> </w:t>
      </w:r>
      <w:r>
        <w:rPr>
          <w:sz w:val="24"/>
        </w:rPr>
        <w:t>Network</w:t>
      </w:r>
      <w:r>
        <w:rPr>
          <w:spacing w:val="-9"/>
          <w:sz w:val="24"/>
        </w:rPr>
        <w:t xml:space="preserve"> </w:t>
      </w:r>
      <w:r>
        <w:rPr>
          <w:sz w:val="24"/>
        </w:rPr>
        <w:t>Groups</w:t>
      </w:r>
      <w:r>
        <w:rPr>
          <w:spacing w:val="-9"/>
          <w:sz w:val="24"/>
        </w:rPr>
        <w:t xml:space="preserve"> </w:t>
      </w:r>
      <w:r>
        <w:rPr>
          <w:sz w:val="24"/>
        </w:rPr>
        <w:t>and</w:t>
      </w:r>
      <w:r>
        <w:rPr>
          <w:spacing w:val="-8"/>
          <w:sz w:val="24"/>
        </w:rPr>
        <w:t xml:space="preserve"> </w:t>
      </w:r>
      <w:r>
        <w:rPr>
          <w:sz w:val="24"/>
        </w:rPr>
        <w:t>RSU</w:t>
      </w:r>
      <w:r>
        <w:rPr>
          <w:spacing w:val="-8"/>
          <w:sz w:val="24"/>
        </w:rPr>
        <w:t xml:space="preserve"> </w:t>
      </w:r>
      <w:r>
        <w:rPr>
          <w:sz w:val="24"/>
        </w:rPr>
        <w:t>and</w:t>
      </w:r>
      <w:r>
        <w:rPr>
          <w:spacing w:val="-9"/>
          <w:sz w:val="24"/>
        </w:rPr>
        <w:t xml:space="preserve"> </w:t>
      </w:r>
      <w:r>
        <w:rPr>
          <w:sz w:val="24"/>
        </w:rPr>
        <w:t>has</w:t>
      </w:r>
      <w:r>
        <w:rPr>
          <w:spacing w:val="-11"/>
          <w:sz w:val="24"/>
        </w:rPr>
        <w:t xml:space="preserve"> </w:t>
      </w:r>
      <w:r>
        <w:rPr>
          <w:sz w:val="24"/>
        </w:rPr>
        <w:t>the</w:t>
      </w:r>
      <w:r>
        <w:rPr>
          <w:spacing w:val="-9"/>
          <w:sz w:val="24"/>
        </w:rPr>
        <w:t xml:space="preserve"> </w:t>
      </w:r>
      <w:r>
        <w:rPr>
          <w:sz w:val="24"/>
        </w:rPr>
        <w:t>agreement</w:t>
      </w:r>
      <w:r>
        <w:rPr>
          <w:spacing w:val="-8"/>
          <w:sz w:val="24"/>
        </w:rPr>
        <w:t xml:space="preserve"> </w:t>
      </w:r>
      <w:r>
        <w:rPr>
          <w:sz w:val="24"/>
        </w:rPr>
        <w:t>of</w:t>
      </w:r>
      <w:r>
        <w:rPr>
          <w:spacing w:val="-9"/>
          <w:sz w:val="24"/>
        </w:rPr>
        <w:t xml:space="preserve"> </w:t>
      </w:r>
      <w:r>
        <w:rPr>
          <w:sz w:val="24"/>
        </w:rPr>
        <w:t>the Council of the University.</w:t>
      </w:r>
    </w:p>
    <w:p w14:paraId="54C97481" w14:textId="77777777" w:rsidR="00F070EA" w:rsidRDefault="00F070EA" w:rsidP="00F070EA">
      <w:pPr>
        <w:pStyle w:val="ListParagraph"/>
        <w:tabs>
          <w:tab w:val="left" w:pos="835"/>
        </w:tabs>
        <w:spacing w:before="37"/>
        <w:ind w:right="356" w:firstLine="0"/>
        <w:jc w:val="both"/>
        <w:rPr>
          <w:sz w:val="24"/>
        </w:rPr>
      </w:pPr>
    </w:p>
    <w:p w14:paraId="412FEC81" w14:textId="0F77DF28" w:rsidR="007846A5" w:rsidRDefault="00542638">
      <w:pPr>
        <w:pStyle w:val="ListParagraph"/>
        <w:numPr>
          <w:ilvl w:val="0"/>
          <w:numId w:val="1"/>
        </w:numPr>
        <w:tabs>
          <w:tab w:val="left" w:pos="835"/>
        </w:tabs>
        <w:spacing w:before="37"/>
        <w:ind w:right="356"/>
        <w:jc w:val="both"/>
        <w:rPr>
          <w:sz w:val="24"/>
        </w:rPr>
      </w:pPr>
      <w:r>
        <w:rPr>
          <w:sz w:val="24"/>
        </w:rPr>
        <w:t>University</w:t>
      </w:r>
      <w:r>
        <w:rPr>
          <w:spacing w:val="-3"/>
          <w:sz w:val="24"/>
        </w:rPr>
        <w:t xml:space="preserve"> </w:t>
      </w:r>
      <w:r>
        <w:rPr>
          <w:sz w:val="24"/>
        </w:rPr>
        <w:t>Executive</w:t>
      </w:r>
      <w:r>
        <w:rPr>
          <w:spacing w:val="-1"/>
          <w:sz w:val="24"/>
        </w:rPr>
        <w:t xml:space="preserve"> </w:t>
      </w:r>
      <w:r>
        <w:rPr>
          <w:sz w:val="24"/>
        </w:rPr>
        <w:t>Board</w:t>
      </w:r>
      <w:r>
        <w:rPr>
          <w:spacing w:val="-2"/>
          <w:sz w:val="24"/>
        </w:rPr>
        <w:t xml:space="preserve"> </w:t>
      </w:r>
      <w:r>
        <w:rPr>
          <w:sz w:val="24"/>
        </w:rPr>
        <w:t>have</w:t>
      </w:r>
      <w:r>
        <w:rPr>
          <w:spacing w:val="-3"/>
          <w:sz w:val="24"/>
        </w:rPr>
        <w:t xml:space="preserve"> </w:t>
      </w:r>
      <w:r>
        <w:rPr>
          <w:sz w:val="24"/>
        </w:rPr>
        <w:t>overall</w:t>
      </w:r>
      <w:r>
        <w:rPr>
          <w:spacing w:val="-4"/>
          <w:sz w:val="24"/>
        </w:rPr>
        <w:t xml:space="preserve"> </w:t>
      </w:r>
      <w:r>
        <w:rPr>
          <w:sz w:val="24"/>
        </w:rPr>
        <w:t>responsibility</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effective</w:t>
      </w:r>
      <w:r>
        <w:rPr>
          <w:spacing w:val="-3"/>
          <w:sz w:val="24"/>
        </w:rPr>
        <w:t xml:space="preserve"> </w:t>
      </w:r>
      <w:r>
        <w:rPr>
          <w:sz w:val="24"/>
        </w:rPr>
        <w:t>operation</w:t>
      </w:r>
      <w:r>
        <w:rPr>
          <w:spacing w:val="-4"/>
          <w:sz w:val="24"/>
        </w:rPr>
        <w:t xml:space="preserve"> </w:t>
      </w:r>
      <w:r>
        <w:rPr>
          <w:sz w:val="24"/>
        </w:rPr>
        <w:t>of</w:t>
      </w:r>
      <w:r>
        <w:rPr>
          <w:spacing w:val="-4"/>
          <w:sz w:val="24"/>
        </w:rPr>
        <w:t xml:space="preserve"> </w:t>
      </w:r>
      <w:r>
        <w:rPr>
          <w:sz w:val="24"/>
        </w:rPr>
        <w:t>this policy</w:t>
      </w:r>
      <w:r>
        <w:rPr>
          <w:spacing w:val="-3"/>
          <w:sz w:val="24"/>
        </w:rPr>
        <w:t xml:space="preserve"> </w:t>
      </w:r>
      <w:r>
        <w:rPr>
          <w:sz w:val="24"/>
        </w:rPr>
        <w:t>but</w:t>
      </w:r>
      <w:r>
        <w:rPr>
          <w:spacing w:val="-3"/>
          <w:sz w:val="24"/>
        </w:rPr>
        <w:t xml:space="preserve"> </w:t>
      </w:r>
      <w:r>
        <w:rPr>
          <w:sz w:val="24"/>
        </w:rPr>
        <w:t>has</w:t>
      </w:r>
      <w:r>
        <w:rPr>
          <w:spacing w:val="-5"/>
          <w:sz w:val="24"/>
        </w:rPr>
        <w:t xml:space="preserve"> </w:t>
      </w:r>
      <w:r>
        <w:rPr>
          <w:sz w:val="24"/>
        </w:rPr>
        <w:t>delegated</w:t>
      </w:r>
      <w:r>
        <w:rPr>
          <w:spacing w:val="-4"/>
          <w:sz w:val="24"/>
        </w:rPr>
        <w:t xml:space="preserve"> </w:t>
      </w:r>
      <w:r>
        <w:rPr>
          <w:sz w:val="24"/>
        </w:rPr>
        <w:t>day-to-day</w:t>
      </w:r>
      <w:r>
        <w:rPr>
          <w:spacing w:val="-3"/>
          <w:sz w:val="24"/>
        </w:rPr>
        <w:t xml:space="preserve"> </w:t>
      </w:r>
      <w:r>
        <w:rPr>
          <w:sz w:val="24"/>
        </w:rPr>
        <w:t>responsibility</w:t>
      </w:r>
      <w:r>
        <w:rPr>
          <w:spacing w:val="-3"/>
          <w:sz w:val="24"/>
        </w:rPr>
        <w:t xml:space="preserve"> </w:t>
      </w:r>
      <w:r>
        <w:rPr>
          <w:sz w:val="24"/>
        </w:rPr>
        <w:t>for</w:t>
      </w:r>
      <w:r>
        <w:rPr>
          <w:spacing w:val="-3"/>
          <w:sz w:val="24"/>
        </w:rPr>
        <w:t xml:space="preserve"> </w:t>
      </w:r>
      <w:r>
        <w:rPr>
          <w:sz w:val="24"/>
        </w:rPr>
        <w:t>overseeing</w:t>
      </w:r>
      <w:r>
        <w:rPr>
          <w:spacing w:val="-3"/>
          <w:sz w:val="24"/>
        </w:rPr>
        <w:t xml:space="preserve"> </w:t>
      </w:r>
      <w:r>
        <w:rPr>
          <w:sz w:val="24"/>
        </w:rPr>
        <w:t>its</w:t>
      </w:r>
      <w:r>
        <w:rPr>
          <w:spacing w:val="-4"/>
          <w:sz w:val="24"/>
        </w:rPr>
        <w:t xml:space="preserve"> </w:t>
      </w:r>
      <w:r>
        <w:rPr>
          <w:sz w:val="24"/>
        </w:rPr>
        <w:t>implementation</w:t>
      </w:r>
      <w:r>
        <w:rPr>
          <w:spacing w:val="-4"/>
          <w:sz w:val="24"/>
        </w:rPr>
        <w:t xml:space="preserve"> </w:t>
      </w:r>
      <w:r>
        <w:rPr>
          <w:sz w:val="24"/>
        </w:rPr>
        <w:t>to the Director of HR in</w:t>
      </w:r>
      <w:r>
        <w:rPr>
          <w:spacing w:val="-2"/>
          <w:sz w:val="24"/>
        </w:rPr>
        <w:t xml:space="preserve"> </w:t>
      </w:r>
      <w:r>
        <w:rPr>
          <w:sz w:val="24"/>
        </w:rPr>
        <w:t xml:space="preserve">the case of staff and Director of Student Services </w:t>
      </w:r>
      <w:r w:rsidR="0069234A">
        <w:rPr>
          <w:sz w:val="24"/>
        </w:rPr>
        <w:t xml:space="preserve">and Governance </w:t>
      </w:r>
      <w:r>
        <w:rPr>
          <w:sz w:val="24"/>
        </w:rPr>
        <w:t>in the case of students.</w:t>
      </w:r>
    </w:p>
    <w:p w14:paraId="6690DB61" w14:textId="77777777" w:rsidR="007846A5" w:rsidRDefault="00542638">
      <w:pPr>
        <w:pStyle w:val="Heading1"/>
        <w:ind w:left="835"/>
      </w:pPr>
      <w:r>
        <w:rPr>
          <w:spacing w:val="-2"/>
        </w:rPr>
        <w:t>Harassment</w:t>
      </w:r>
    </w:p>
    <w:p w14:paraId="44968884" w14:textId="4F479791" w:rsidR="0032699A" w:rsidRPr="001F105E" w:rsidRDefault="0032699A">
      <w:pPr>
        <w:pStyle w:val="ListParagraph"/>
        <w:numPr>
          <w:ilvl w:val="0"/>
          <w:numId w:val="1"/>
        </w:numPr>
        <w:tabs>
          <w:tab w:val="left" w:pos="833"/>
          <w:tab w:val="left" w:pos="835"/>
        </w:tabs>
        <w:spacing w:before="144" w:line="261" w:lineRule="auto"/>
        <w:ind w:right="458"/>
        <w:rPr>
          <w:sz w:val="24"/>
          <w:szCs w:val="24"/>
        </w:rPr>
      </w:pPr>
      <w:r w:rsidRPr="001F105E">
        <w:rPr>
          <w:w w:val="105"/>
          <w:sz w:val="24"/>
          <w:szCs w:val="24"/>
        </w:rPr>
        <w:t xml:space="preserve">Harassment includes sexual </w:t>
      </w:r>
      <w:r w:rsidR="00E14F2A" w:rsidRPr="001F105E">
        <w:rPr>
          <w:w w:val="105"/>
          <w:sz w:val="24"/>
          <w:szCs w:val="24"/>
        </w:rPr>
        <w:t>H</w:t>
      </w:r>
      <w:r w:rsidRPr="001F105E">
        <w:rPr>
          <w:w w:val="105"/>
          <w:sz w:val="24"/>
          <w:szCs w:val="24"/>
        </w:rPr>
        <w:t>arassment or  other unwanted physical, verbal or non-verbal conduct related to</w:t>
      </w:r>
      <w:r w:rsidRPr="001F105E">
        <w:rPr>
          <w:spacing w:val="-4"/>
          <w:w w:val="105"/>
          <w:sz w:val="24"/>
          <w:szCs w:val="24"/>
        </w:rPr>
        <w:t xml:space="preserve"> </w:t>
      </w:r>
      <w:r w:rsidRPr="001F105E">
        <w:rPr>
          <w:w w:val="105"/>
          <w:sz w:val="24"/>
          <w:szCs w:val="24"/>
        </w:rPr>
        <w:t>a</w:t>
      </w:r>
      <w:r w:rsidRPr="001F105E">
        <w:rPr>
          <w:spacing w:val="-3"/>
          <w:w w:val="105"/>
          <w:sz w:val="24"/>
          <w:szCs w:val="24"/>
        </w:rPr>
        <w:t xml:space="preserve"> </w:t>
      </w:r>
      <w:r w:rsidRPr="001F105E">
        <w:rPr>
          <w:w w:val="105"/>
          <w:sz w:val="24"/>
          <w:szCs w:val="24"/>
        </w:rPr>
        <w:t>Protected</w:t>
      </w:r>
      <w:r w:rsidRPr="001F105E">
        <w:rPr>
          <w:spacing w:val="-4"/>
          <w:w w:val="105"/>
          <w:sz w:val="24"/>
          <w:szCs w:val="24"/>
        </w:rPr>
        <w:t xml:space="preserve"> </w:t>
      </w:r>
      <w:r w:rsidRPr="001F105E">
        <w:rPr>
          <w:w w:val="105"/>
          <w:sz w:val="24"/>
          <w:szCs w:val="24"/>
        </w:rPr>
        <w:t>Characteristic,</w:t>
      </w:r>
      <w:r w:rsidRPr="001F105E">
        <w:rPr>
          <w:spacing w:val="-3"/>
          <w:w w:val="105"/>
          <w:sz w:val="24"/>
          <w:szCs w:val="24"/>
        </w:rPr>
        <w:t xml:space="preserve"> </w:t>
      </w:r>
      <w:r w:rsidRPr="001F105E">
        <w:rPr>
          <w:w w:val="105"/>
          <w:sz w:val="24"/>
          <w:szCs w:val="24"/>
        </w:rPr>
        <w:t>which</w:t>
      </w:r>
      <w:r w:rsidRPr="001F105E">
        <w:rPr>
          <w:spacing w:val="-4"/>
          <w:w w:val="105"/>
          <w:sz w:val="24"/>
          <w:szCs w:val="24"/>
        </w:rPr>
        <w:t xml:space="preserve"> </w:t>
      </w:r>
      <w:r w:rsidRPr="001F105E">
        <w:rPr>
          <w:w w:val="105"/>
          <w:sz w:val="24"/>
          <w:szCs w:val="24"/>
        </w:rPr>
        <w:t>has</w:t>
      </w:r>
      <w:r w:rsidRPr="001F105E">
        <w:rPr>
          <w:spacing w:val="-6"/>
          <w:w w:val="105"/>
          <w:sz w:val="24"/>
          <w:szCs w:val="24"/>
        </w:rPr>
        <w:t xml:space="preserve"> </w:t>
      </w:r>
      <w:r w:rsidRPr="001F105E">
        <w:rPr>
          <w:w w:val="105"/>
          <w:sz w:val="24"/>
          <w:szCs w:val="24"/>
        </w:rPr>
        <w:t>the</w:t>
      </w:r>
      <w:r w:rsidRPr="001F105E">
        <w:rPr>
          <w:spacing w:val="-5"/>
          <w:w w:val="105"/>
          <w:sz w:val="24"/>
          <w:szCs w:val="24"/>
        </w:rPr>
        <w:t xml:space="preserve"> </w:t>
      </w:r>
      <w:r w:rsidRPr="001F105E">
        <w:rPr>
          <w:w w:val="105"/>
          <w:sz w:val="24"/>
          <w:szCs w:val="24"/>
        </w:rPr>
        <w:t>purpose</w:t>
      </w:r>
      <w:r w:rsidRPr="001F105E">
        <w:rPr>
          <w:spacing w:val="-7"/>
          <w:w w:val="105"/>
          <w:sz w:val="24"/>
          <w:szCs w:val="24"/>
        </w:rPr>
        <w:t xml:space="preserve"> </w:t>
      </w:r>
      <w:r w:rsidRPr="001F105E">
        <w:rPr>
          <w:w w:val="105"/>
          <w:sz w:val="24"/>
          <w:szCs w:val="24"/>
        </w:rPr>
        <w:t>or</w:t>
      </w:r>
      <w:r w:rsidRPr="001F105E">
        <w:rPr>
          <w:spacing w:val="-5"/>
          <w:w w:val="105"/>
          <w:sz w:val="24"/>
          <w:szCs w:val="24"/>
        </w:rPr>
        <w:t xml:space="preserve"> </w:t>
      </w:r>
      <w:r w:rsidRPr="001F105E">
        <w:rPr>
          <w:w w:val="105"/>
          <w:sz w:val="24"/>
          <w:szCs w:val="24"/>
        </w:rPr>
        <w:t>effect</w:t>
      </w:r>
      <w:r w:rsidRPr="001F105E">
        <w:rPr>
          <w:spacing w:val="-6"/>
          <w:w w:val="105"/>
          <w:sz w:val="24"/>
          <w:szCs w:val="24"/>
        </w:rPr>
        <w:t xml:space="preserve"> </w:t>
      </w:r>
      <w:r w:rsidRPr="001F105E">
        <w:rPr>
          <w:w w:val="105"/>
          <w:sz w:val="24"/>
          <w:szCs w:val="24"/>
        </w:rPr>
        <w:t>of violating</w:t>
      </w:r>
      <w:r w:rsidRPr="001F105E">
        <w:rPr>
          <w:spacing w:val="-2"/>
          <w:w w:val="105"/>
          <w:sz w:val="24"/>
          <w:szCs w:val="24"/>
        </w:rPr>
        <w:t xml:space="preserve"> </w:t>
      </w:r>
      <w:r w:rsidRPr="001F105E">
        <w:rPr>
          <w:w w:val="105"/>
          <w:sz w:val="24"/>
          <w:szCs w:val="24"/>
        </w:rPr>
        <w:t>someone's dignity or creating an intimidating, hostile, degrading, humiliating or offensive environment for them. Sexual Harassment is dealt with in our Anti-Sexual Harassment Procedure and the student Regulations for Conduct.</w:t>
      </w:r>
    </w:p>
    <w:p w14:paraId="19E5145C" w14:textId="253EE072" w:rsidR="007E56B7" w:rsidRPr="001F105E" w:rsidRDefault="007E56B7" w:rsidP="001F105E">
      <w:pPr>
        <w:pStyle w:val="ListParagraph"/>
        <w:tabs>
          <w:tab w:val="left" w:pos="833"/>
          <w:tab w:val="left" w:pos="835"/>
        </w:tabs>
        <w:spacing w:before="144" w:line="261" w:lineRule="auto"/>
        <w:ind w:right="458" w:firstLine="0"/>
        <w:rPr>
          <w:sz w:val="24"/>
          <w:szCs w:val="24"/>
        </w:rPr>
      </w:pPr>
    </w:p>
    <w:p w14:paraId="6C0675D9" w14:textId="0CE56BA8" w:rsidR="0032699A" w:rsidRPr="001F105E" w:rsidRDefault="0032699A" w:rsidP="001F105E">
      <w:pPr>
        <w:pStyle w:val="ListParagraph"/>
        <w:numPr>
          <w:ilvl w:val="0"/>
          <w:numId w:val="1"/>
        </w:numPr>
        <w:tabs>
          <w:tab w:val="left" w:pos="833"/>
          <w:tab w:val="left" w:pos="835"/>
        </w:tabs>
        <w:spacing w:before="144" w:line="261" w:lineRule="auto"/>
        <w:ind w:right="458"/>
        <w:rPr>
          <w:w w:val="105"/>
          <w:sz w:val="24"/>
          <w:szCs w:val="24"/>
        </w:rPr>
      </w:pPr>
      <w:r w:rsidRPr="001F105E">
        <w:rPr>
          <w:w w:val="105"/>
          <w:sz w:val="24"/>
          <w:szCs w:val="24"/>
        </w:rPr>
        <w:t xml:space="preserve">Harassment </w:t>
      </w:r>
      <w:r w:rsidR="00542638" w:rsidRPr="001F105E">
        <w:rPr>
          <w:w w:val="105"/>
          <w:sz w:val="24"/>
          <w:szCs w:val="24"/>
        </w:rPr>
        <w:t xml:space="preserve"> can take many forms and can be difficult to define precisely. It can range from violence and bullying to less obvious actions, such as repeatedly ignoring colleagues at work. Harassment could be a single act or comment or could take place over a period of time.</w:t>
      </w:r>
      <w:r w:rsidR="001D55F6" w:rsidRPr="001F105E">
        <w:rPr>
          <w:w w:val="105"/>
          <w:sz w:val="24"/>
          <w:szCs w:val="24"/>
        </w:rPr>
        <w:t xml:space="preserve"> Harassment cannot be justified by the perpetrator stating that it was not their intent to Harass and actions that may be acceptable to some people may be considered harassing to others.</w:t>
      </w:r>
      <w:r w:rsidRPr="001F105E">
        <w:rPr>
          <w:w w:val="105"/>
          <w:sz w:val="24"/>
          <w:szCs w:val="24"/>
        </w:rPr>
        <w:t xml:space="preserve"> In deciding whether conduct </w:t>
      </w:r>
      <w:r w:rsidR="001D55F6" w:rsidRPr="001F105E">
        <w:rPr>
          <w:w w:val="105"/>
          <w:sz w:val="24"/>
          <w:szCs w:val="24"/>
        </w:rPr>
        <w:t>is likely to constitute Harassment</w:t>
      </w:r>
      <w:r w:rsidRPr="001F105E">
        <w:rPr>
          <w:w w:val="105"/>
          <w:sz w:val="24"/>
          <w:szCs w:val="24"/>
        </w:rPr>
        <w:t xml:space="preserve">, each of the following </w:t>
      </w:r>
      <w:r w:rsidR="001D55F6" w:rsidRPr="001F105E">
        <w:rPr>
          <w:w w:val="105"/>
          <w:sz w:val="24"/>
          <w:szCs w:val="24"/>
        </w:rPr>
        <w:t>will</w:t>
      </w:r>
      <w:r w:rsidRPr="001F105E">
        <w:rPr>
          <w:w w:val="105"/>
          <w:sz w:val="24"/>
          <w:szCs w:val="24"/>
        </w:rPr>
        <w:t xml:space="preserve"> be taken into account</w:t>
      </w:r>
      <w:r w:rsidR="007E56B7" w:rsidRPr="001F105E">
        <w:rPr>
          <w:w w:val="105"/>
          <w:sz w:val="24"/>
          <w:szCs w:val="24"/>
        </w:rPr>
        <w:t>:</w:t>
      </w:r>
    </w:p>
    <w:p w14:paraId="4EE40609" w14:textId="793957CD" w:rsidR="0032699A" w:rsidRPr="001F105E" w:rsidRDefault="0032699A" w:rsidP="001F105E">
      <w:pPr>
        <w:pStyle w:val="legclearfix"/>
        <w:shd w:val="clear" w:color="auto" w:fill="FFFFFF"/>
        <w:spacing w:before="0" w:beforeAutospacing="0" w:after="120" w:afterAutospacing="0" w:line="360" w:lineRule="atLeast"/>
        <w:ind w:left="115" w:firstLine="720"/>
        <w:rPr>
          <w:rFonts w:ascii="Corbel" w:eastAsia="Corbel" w:hAnsi="Corbel" w:cs="Corbel"/>
          <w:w w:val="105"/>
          <w:lang w:val="en-US" w:eastAsia="en-US"/>
        </w:rPr>
      </w:pPr>
      <w:r w:rsidRPr="001F105E">
        <w:rPr>
          <w:rFonts w:ascii="Corbel" w:eastAsia="Corbel" w:hAnsi="Corbel" w:cs="Corbel"/>
          <w:w w:val="105"/>
          <w:lang w:val="en-US" w:eastAsia="en-US"/>
        </w:rPr>
        <w:t xml:space="preserve">(a)the perception of the individual alleging the </w:t>
      </w:r>
      <w:r w:rsidR="007E56B7" w:rsidRPr="001F105E">
        <w:rPr>
          <w:rFonts w:ascii="Corbel" w:eastAsia="Corbel" w:hAnsi="Corbel" w:cs="Corbel"/>
          <w:w w:val="105"/>
          <w:lang w:val="en-US" w:eastAsia="en-US"/>
        </w:rPr>
        <w:t>H</w:t>
      </w:r>
      <w:r w:rsidRPr="001F105E">
        <w:rPr>
          <w:rFonts w:ascii="Corbel" w:eastAsia="Corbel" w:hAnsi="Corbel" w:cs="Corbel"/>
          <w:w w:val="105"/>
          <w:lang w:val="en-US" w:eastAsia="en-US"/>
        </w:rPr>
        <w:t>arassment;</w:t>
      </w:r>
    </w:p>
    <w:p w14:paraId="1CC85905" w14:textId="77777777" w:rsidR="0032699A" w:rsidRPr="001F105E" w:rsidRDefault="0032699A" w:rsidP="001F105E">
      <w:pPr>
        <w:pStyle w:val="legclearfix"/>
        <w:shd w:val="clear" w:color="auto" w:fill="FFFFFF"/>
        <w:spacing w:before="0" w:beforeAutospacing="0" w:after="120" w:afterAutospacing="0" w:line="360" w:lineRule="atLeast"/>
        <w:ind w:left="115" w:firstLine="720"/>
        <w:rPr>
          <w:rFonts w:ascii="Corbel" w:eastAsia="Corbel" w:hAnsi="Corbel" w:cs="Corbel"/>
          <w:w w:val="105"/>
          <w:lang w:val="en-US" w:eastAsia="en-US"/>
        </w:rPr>
      </w:pPr>
      <w:r w:rsidRPr="001F105E">
        <w:rPr>
          <w:rFonts w:ascii="Corbel" w:eastAsia="Corbel" w:hAnsi="Corbel" w:cs="Corbel"/>
          <w:w w:val="105"/>
          <w:lang w:val="en-US" w:eastAsia="en-US"/>
        </w:rPr>
        <w:t>(b)the other circumstances of the case;</w:t>
      </w:r>
    </w:p>
    <w:p w14:paraId="4D0BCECF" w14:textId="77777777" w:rsidR="0032699A" w:rsidRPr="001F105E" w:rsidRDefault="0032699A" w:rsidP="001F105E">
      <w:pPr>
        <w:pStyle w:val="legclearfix"/>
        <w:shd w:val="clear" w:color="auto" w:fill="FFFFFF"/>
        <w:spacing w:before="0" w:beforeAutospacing="0" w:after="120" w:afterAutospacing="0" w:line="360" w:lineRule="atLeast"/>
        <w:ind w:left="115" w:firstLine="720"/>
        <w:rPr>
          <w:rFonts w:ascii="Corbel" w:eastAsia="Corbel" w:hAnsi="Corbel" w:cs="Corbel"/>
          <w:w w:val="105"/>
          <w:lang w:val="en-US" w:eastAsia="en-US"/>
        </w:rPr>
      </w:pPr>
      <w:r w:rsidRPr="001F105E">
        <w:rPr>
          <w:rFonts w:ascii="Corbel" w:eastAsia="Corbel" w:hAnsi="Corbel" w:cs="Corbel"/>
          <w:w w:val="105"/>
          <w:lang w:val="en-US" w:eastAsia="en-US"/>
        </w:rPr>
        <w:t>(c)whether it is reasonable for the conduct to have that effect.</w:t>
      </w:r>
    </w:p>
    <w:p w14:paraId="63F1917F" w14:textId="04B5876A" w:rsidR="007846A5" w:rsidRPr="001F105E" w:rsidRDefault="007846A5" w:rsidP="001F105E">
      <w:pPr>
        <w:tabs>
          <w:tab w:val="left" w:pos="832"/>
          <w:tab w:val="left" w:pos="835"/>
        </w:tabs>
        <w:spacing w:before="132" w:line="264" w:lineRule="auto"/>
        <w:ind w:right="542"/>
        <w:rPr>
          <w:sz w:val="24"/>
        </w:rPr>
      </w:pPr>
    </w:p>
    <w:p w14:paraId="45679498" w14:textId="469634D2" w:rsidR="007846A5" w:rsidRDefault="00542638">
      <w:pPr>
        <w:pStyle w:val="ListParagraph"/>
        <w:numPr>
          <w:ilvl w:val="0"/>
          <w:numId w:val="1"/>
        </w:numPr>
        <w:tabs>
          <w:tab w:val="left" w:pos="833"/>
          <w:tab w:val="left" w:pos="835"/>
        </w:tabs>
        <w:spacing w:before="121" w:line="264" w:lineRule="auto"/>
        <w:ind w:right="566"/>
        <w:rPr>
          <w:sz w:val="24"/>
        </w:rPr>
      </w:pPr>
      <w:r>
        <w:rPr>
          <w:sz w:val="24"/>
        </w:rPr>
        <w:t>Some</w:t>
      </w:r>
      <w:r>
        <w:rPr>
          <w:spacing w:val="-3"/>
          <w:sz w:val="24"/>
        </w:rPr>
        <w:t xml:space="preserve"> </w:t>
      </w:r>
      <w:r>
        <w:rPr>
          <w:sz w:val="24"/>
        </w:rPr>
        <w:t>examples</w:t>
      </w:r>
      <w:r>
        <w:rPr>
          <w:spacing w:val="-5"/>
          <w:sz w:val="24"/>
        </w:rPr>
        <w:t xml:space="preserve"> </w:t>
      </w:r>
      <w:r>
        <w:rPr>
          <w:sz w:val="24"/>
        </w:rPr>
        <w:t>of</w:t>
      </w:r>
      <w:r>
        <w:rPr>
          <w:spacing w:val="-4"/>
          <w:sz w:val="24"/>
        </w:rPr>
        <w:t xml:space="preserve"> </w:t>
      </w:r>
      <w:proofErr w:type="spellStart"/>
      <w:r>
        <w:rPr>
          <w:sz w:val="24"/>
        </w:rPr>
        <w:t>behaviour</w:t>
      </w:r>
      <w:proofErr w:type="spellEnd"/>
      <w:r>
        <w:rPr>
          <w:spacing w:val="-2"/>
          <w:sz w:val="24"/>
        </w:rPr>
        <w:t xml:space="preserve"> </w:t>
      </w:r>
      <w:r>
        <w:rPr>
          <w:sz w:val="24"/>
        </w:rPr>
        <w:t>which</w:t>
      </w:r>
      <w:r>
        <w:rPr>
          <w:spacing w:val="-4"/>
          <w:sz w:val="24"/>
        </w:rPr>
        <w:t xml:space="preserve"> </w:t>
      </w:r>
      <w:r>
        <w:rPr>
          <w:sz w:val="24"/>
        </w:rPr>
        <w:t>may</w:t>
      </w:r>
      <w:r>
        <w:rPr>
          <w:spacing w:val="-3"/>
          <w:sz w:val="24"/>
        </w:rPr>
        <w:t xml:space="preserve"> </w:t>
      </w:r>
      <w:r>
        <w:rPr>
          <w:sz w:val="24"/>
        </w:rPr>
        <w:t>constitute</w:t>
      </w:r>
      <w:r>
        <w:rPr>
          <w:spacing w:val="-3"/>
          <w:sz w:val="24"/>
        </w:rPr>
        <w:t xml:space="preserve"> </w:t>
      </w:r>
      <w:r w:rsidR="001F105E">
        <w:rPr>
          <w:sz w:val="24"/>
        </w:rPr>
        <w:t>H</w:t>
      </w:r>
      <w:r>
        <w:rPr>
          <w:sz w:val="24"/>
        </w:rPr>
        <w:t>arassment</w:t>
      </w:r>
      <w:r>
        <w:rPr>
          <w:spacing w:val="-3"/>
          <w:sz w:val="24"/>
        </w:rPr>
        <w:t xml:space="preserve"> </w:t>
      </w:r>
      <w:r>
        <w:rPr>
          <w:sz w:val="24"/>
        </w:rPr>
        <w:t>are</w:t>
      </w:r>
      <w:r>
        <w:rPr>
          <w:spacing w:val="-3"/>
          <w:sz w:val="24"/>
        </w:rPr>
        <w:t xml:space="preserve"> </w:t>
      </w:r>
      <w:r>
        <w:rPr>
          <w:sz w:val="24"/>
        </w:rPr>
        <w:t>noted</w:t>
      </w:r>
      <w:r>
        <w:rPr>
          <w:spacing w:val="-3"/>
          <w:sz w:val="24"/>
        </w:rPr>
        <w:t xml:space="preserve"> </w:t>
      </w:r>
      <w:r>
        <w:rPr>
          <w:sz w:val="24"/>
        </w:rPr>
        <w:t>below,</w:t>
      </w:r>
      <w:r>
        <w:rPr>
          <w:spacing w:val="-5"/>
          <w:sz w:val="24"/>
        </w:rPr>
        <w:t xml:space="preserve"> </w:t>
      </w:r>
      <w:r>
        <w:rPr>
          <w:sz w:val="24"/>
        </w:rPr>
        <w:t xml:space="preserve">this list is not exhaustive nor does inclusion in this policy mean that in all circumstances this </w:t>
      </w:r>
      <w:proofErr w:type="spellStart"/>
      <w:r>
        <w:rPr>
          <w:sz w:val="24"/>
        </w:rPr>
        <w:t>behaviour</w:t>
      </w:r>
      <w:proofErr w:type="spellEnd"/>
      <w:r>
        <w:rPr>
          <w:sz w:val="24"/>
        </w:rPr>
        <w:t xml:space="preserve"> is necessarily considered to be </w:t>
      </w:r>
      <w:r w:rsidR="007733A4">
        <w:rPr>
          <w:sz w:val="24"/>
        </w:rPr>
        <w:t>H</w:t>
      </w:r>
      <w:r>
        <w:rPr>
          <w:sz w:val="24"/>
        </w:rPr>
        <w:t xml:space="preserve">arassment. Decisions will be made according to the circumstances in each case with regard  given to the context in which the </w:t>
      </w:r>
      <w:proofErr w:type="spellStart"/>
      <w:r>
        <w:rPr>
          <w:sz w:val="24"/>
        </w:rPr>
        <w:t>behaviour</w:t>
      </w:r>
      <w:proofErr w:type="spellEnd"/>
      <w:r>
        <w:rPr>
          <w:sz w:val="24"/>
        </w:rPr>
        <w:t xml:space="preserve">  occurs</w:t>
      </w:r>
      <w:r w:rsidR="0032699A">
        <w:rPr>
          <w:sz w:val="24"/>
        </w:rPr>
        <w:t>,</w:t>
      </w:r>
      <w:r>
        <w:rPr>
          <w:sz w:val="24"/>
        </w:rPr>
        <w:t xml:space="preserve">  the perception of the recipient</w:t>
      </w:r>
      <w:r w:rsidR="000D0BFB">
        <w:rPr>
          <w:sz w:val="24"/>
        </w:rPr>
        <w:t xml:space="preserve"> and whether it is reasonable for the recipient to feel that way about the conduct</w:t>
      </w:r>
      <w:r>
        <w:rPr>
          <w:sz w:val="24"/>
        </w:rPr>
        <w:t>.</w:t>
      </w:r>
    </w:p>
    <w:p w14:paraId="31BC74CB" w14:textId="77777777" w:rsidR="007846A5" w:rsidRDefault="007846A5">
      <w:pPr>
        <w:pStyle w:val="BodyText"/>
        <w:spacing w:before="2"/>
        <w:ind w:left="0" w:firstLine="0"/>
      </w:pPr>
    </w:p>
    <w:p w14:paraId="204FD5B1" w14:textId="77777777" w:rsidR="007846A5" w:rsidRDefault="00542638">
      <w:pPr>
        <w:pStyle w:val="ListParagraph"/>
        <w:numPr>
          <w:ilvl w:val="0"/>
          <w:numId w:val="1"/>
        </w:numPr>
        <w:tabs>
          <w:tab w:val="left" w:pos="832"/>
        </w:tabs>
        <w:spacing w:before="292"/>
        <w:ind w:left="832" w:hanging="357"/>
        <w:rPr>
          <w:sz w:val="24"/>
        </w:rPr>
      </w:pPr>
      <w:r>
        <w:rPr>
          <w:sz w:val="24"/>
        </w:rPr>
        <w:t>Harassment</w:t>
      </w:r>
      <w:r>
        <w:rPr>
          <w:spacing w:val="-4"/>
          <w:sz w:val="24"/>
        </w:rPr>
        <w:t xml:space="preserve"> </w:t>
      </w:r>
      <w:r>
        <w:rPr>
          <w:sz w:val="24"/>
        </w:rPr>
        <w:t>may</w:t>
      </w:r>
      <w:r>
        <w:rPr>
          <w:spacing w:val="-3"/>
          <w:sz w:val="24"/>
        </w:rPr>
        <w:t xml:space="preserve"> </w:t>
      </w:r>
      <w:r>
        <w:rPr>
          <w:sz w:val="24"/>
        </w:rPr>
        <w:t>include,</w:t>
      </w:r>
      <w:r>
        <w:rPr>
          <w:spacing w:val="-4"/>
          <w:sz w:val="24"/>
        </w:rPr>
        <w:t xml:space="preserve"> </w:t>
      </w:r>
      <w:r>
        <w:rPr>
          <w:sz w:val="24"/>
        </w:rPr>
        <w:t>for</w:t>
      </w:r>
      <w:r>
        <w:rPr>
          <w:spacing w:val="-3"/>
          <w:sz w:val="24"/>
        </w:rPr>
        <w:t xml:space="preserve"> </w:t>
      </w:r>
      <w:r>
        <w:rPr>
          <w:spacing w:val="-2"/>
          <w:sz w:val="24"/>
        </w:rPr>
        <w:t>example:</w:t>
      </w:r>
    </w:p>
    <w:p w14:paraId="31C5B77A" w14:textId="45E24FA0" w:rsidR="007846A5" w:rsidRDefault="00542638">
      <w:pPr>
        <w:pStyle w:val="ListParagraph"/>
        <w:numPr>
          <w:ilvl w:val="0"/>
          <w:numId w:val="1"/>
        </w:numPr>
        <w:tabs>
          <w:tab w:val="left" w:pos="835"/>
        </w:tabs>
        <w:spacing w:before="293"/>
        <w:ind w:right="247"/>
        <w:jc w:val="both"/>
        <w:rPr>
          <w:sz w:val="24"/>
        </w:rPr>
      </w:pPr>
      <w:r>
        <w:rPr>
          <w:b/>
          <w:sz w:val="24"/>
        </w:rPr>
        <w:lastRenderedPageBreak/>
        <w:t xml:space="preserve">Sexual Harassment or Sexual Violence: </w:t>
      </w:r>
      <w:r>
        <w:rPr>
          <w:sz w:val="24"/>
        </w:rPr>
        <w:t>any unsolicited or unwelcome sexual</w:t>
      </w:r>
      <w:r>
        <w:rPr>
          <w:spacing w:val="-1"/>
          <w:sz w:val="24"/>
        </w:rPr>
        <w:t xml:space="preserve"> </w:t>
      </w:r>
      <w:r>
        <w:rPr>
          <w:sz w:val="24"/>
        </w:rPr>
        <w:t xml:space="preserve">advance; </w:t>
      </w:r>
      <w:r>
        <w:rPr>
          <w:spacing w:val="-4"/>
          <w:sz w:val="24"/>
        </w:rPr>
        <w:t>request</w:t>
      </w:r>
      <w:r>
        <w:rPr>
          <w:spacing w:val="-9"/>
          <w:sz w:val="24"/>
        </w:rPr>
        <w:t xml:space="preserve"> </w:t>
      </w:r>
      <w:r>
        <w:rPr>
          <w:spacing w:val="-4"/>
          <w:sz w:val="24"/>
        </w:rPr>
        <w:t>for</w:t>
      </w:r>
      <w:r>
        <w:rPr>
          <w:spacing w:val="-8"/>
          <w:sz w:val="24"/>
        </w:rPr>
        <w:t xml:space="preserve"> </w:t>
      </w:r>
      <w:r>
        <w:rPr>
          <w:spacing w:val="-4"/>
          <w:sz w:val="24"/>
        </w:rPr>
        <w:t>sexual</w:t>
      </w:r>
      <w:r>
        <w:rPr>
          <w:spacing w:val="-8"/>
          <w:sz w:val="24"/>
        </w:rPr>
        <w:t xml:space="preserve"> </w:t>
      </w:r>
      <w:proofErr w:type="spellStart"/>
      <w:r>
        <w:rPr>
          <w:spacing w:val="-4"/>
          <w:sz w:val="24"/>
        </w:rPr>
        <w:t>favours</w:t>
      </w:r>
      <w:proofErr w:type="spellEnd"/>
      <w:r>
        <w:rPr>
          <w:spacing w:val="-4"/>
          <w:sz w:val="24"/>
        </w:rPr>
        <w:t>;</w:t>
      </w:r>
      <w:r>
        <w:rPr>
          <w:spacing w:val="-8"/>
          <w:sz w:val="24"/>
        </w:rPr>
        <w:t xml:space="preserve"> </w:t>
      </w:r>
      <w:r>
        <w:rPr>
          <w:spacing w:val="-4"/>
          <w:sz w:val="24"/>
        </w:rPr>
        <w:t>inappropriate</w:t>
      </w:r>
      <w:r>
        <w:rPr>
          <w:spacing w:val="-8"/>
          <w:sz w:val="24"/>
        </w:rPr>
        <w:t xml:space="preserve"> </w:t>
      </w:r>
      <w:r>
        <w:rPr>
          <w:spacing w:val="-4"/>
          <w:sz w:val="24"/>
        </w:rPr>
        <w:t>comments;</w:t>
      </w:r>
      <w:r>
        <w:rPr>
          <w:spacing w:val="-8"/>
          <w:sz w:val="24"/>
        </w:rPr>
        <w:t xml:space="preserve"> </w:t>
      </w:r>
      <w:r>
        <w:rPr>
          <w:spacing w:val="-4"/>
          <w:sz w:val="24"/>
        </w:rPr>
        <w:t>inappropriate</w:t>
      </w:r>
      <w:r>
        <w:rPr>
          <w:spacing w:val="-8"/>
          <w:sz w:val="24"/>
        </w:rPr>
        <w:t xml:space="preserve"> </w:t>
      </w:r>
      <w:r>
        <w:rPr>
          <w:spacing w:val="-4"/>
          <w:sz w:val="24"/>
        </w:rPr>
        <w:t>physical</w:t>
      </w:r>
      <w:r>
        <w:rPr>
          <w:spacing w:val="-8"/>
          <w:sz w:val="24"/>
        </w:rPr>
        <w:t xml:space="preserve"> </w:t>
      </w:r>
      <w:r>
        <w:rPr>
          <w:spacing w:val="-4"/>
          <w:sz w:val="24"/>
        </w:rPr>
        <w:t>contact;</w:t>
      </w:r>
      <w:r>
        <w:rPr>
          <w:spacing w:val="-8"/>
          <w:sz w:val="24"/>
        </w:rPr>
        <w:t xml:space="preserve"> </w:t>
      </w:r>
      <w:r>
        <w:rPr>
          <w:spacing w:val="-4"/>
          <w:sz w:val="24"/>
        </w:rPr>
        <w:t xml:space="preserve">abusive </w:t>
      </w:r>
      <w:r>
        <w:rPr>
          <w:spacing w:val="-6"/>
          <w:sz w:val="24"/>
        </w:rPr>
        <w:t>language</w:t>
      </w:r>
      <w:r>
        <w:rPr>
          <w:spacing w:val="-7"/>
          <w:sz w:val="24"/>
        </w:rPr>
        <w:t xml:space="preserve"> </w:t>
      </w:r>
      <w:r>
        <w:rPr>
          <w:spacing w:val="-6"/>
          <w:sz w:val="24"/>
        </w:rPr>
        <w:t>or jokes; name calling or patronizing remarks; taking advantage</w:t>
      </w:r>
      <w:r>
        <w:rPr>
          <w:spacing w:val="-5"/>
          <w:sz w:val="24"/>
        </w:rPr>
        <w:t xml:space="preserve"> </w:t>
      </w:r>
      <w:r>
        <w:rPr>
          <w:spacing w:val="-6"/>
          <w:sz w:val="24"/>
        </w:rPr>
        <w:t>of or</w:t>
      </w:r>
      <w:r>
        <w:rPr>
          <w:spacing w:val="-5"/>
          <w:sz w:val="24"/>
        </w:rPr>
        <w:t xml:space="preserve"> </w:t>
      </w:r>
      <w:r>
        <w:rPr>
          <w:spacing w:val="-6"/>
          <w:sz w:val="24"/>
        </w:rPr>
        <w:t>putting</w:t>
      </w:r>
      <w:r>
        <w:rPr>
          <w:spacing w:val="-5"/>
          <w:sz w:val="24"/>
        </w:rPr>
        <w:t xml:space="preserve"> </w:t>
      </w:r>
      <w:r>
        <w:rPr>
          <w:spacing w:val="-6"/>
          <w:sz w:val="24"/>
        </w:rPr>
        <w:t xml:space="preserve">others </w:t>
      </w:r>
      <w:r>
        <w:rPr>
          <w:sz w:val="24"/>
        </w:rPr>
        <w:t>into a compromising situation.</w:t>
      </w:r>
      <w:r>
        <w:rPr>
          <w:spacing w:val="40"/>
          <w:sz w:val="24"/>
        </w:rPr>
        <w:t xml:space="preserve"> </w:t>
      </w:r>
      <w:r>
        <w:rPr>
          <w:sz w:val="24"/>
        </w:rPr>
        <w:t>This may be accompanied by the condition whereby submission to such conduct would lead to or have a detrimental effect on employment status, promotion and/or academic assessment.</w:t>
      </w:r>
      <w:r w:rsidR="000D0BFB">
        <w:rPr>
          <w:sz w:val="24"/>
        </w:rPr>
        <w:t xml:space="preserve"> </w:t>
      </w:r>
    </w:p>
    <w:p w14:paraId="091C8470" w14:textId="4613320A" w:rsidR="007846A5" w:rsidRPr="001F105E" w:rsidRDefault="00542638">
      <w:pPr>
        <w:pStyle w:val="ListParagraph"/>
        <w:numPr>
          <w:ilvl w:val="0"/>
          <w:numId w:val="1"/>
        </w:numPr>
        <w:tabs>
          <w:tab w:val="left" w:pos="832"/>
          <w:tab w:val="left" w:pos="835"/>
        </w:tabs>
        <w:spacing w:before="126" w:line="266" w:lineRule="auto"/>
        <w:ind w:right="477"/>
        <w:rPr>
          <w:sz w:val="24"/>
        </w:rPr>
      </w:pPr>
      <w:r>
        <w:rPr>
          <w:b/>
          <w:sz w:val="24"/>
        </w:rPr>
        <w:t>Racial Harassment</w:t>
      </w:r>
      <w:r>
        <w:rPr>
          <w:sz w:val="24"/>
        </w:rPr>
        <w:t>: abusive language or jokes</w:t>
      </w:r>
      <w:r w:rsidR="007E56B7">
        <w:rPr>
          <w:sz w:val="24"/>
        </w:rPr>
        <w:t xml:space="preserve"> </w:t>
      </w:r>
      <w:r w:rsidR="007733A4">
        <w:rPr>
          <w:sz w:val="24"/>
        </w:rPr>
        <w:t xml:space="preserve">related to a </w:t>
      </w:r>
      <w:r w:rsidR="007E56B7">
        <w:rPr>
          <w:sz w:val="24"/>
        </w:rPr>
        <w:t>Protected Characteristic</w:t>
      </w:r>
      <w:r>
        <w:rPr>
          <w:sz w:val="24"/>
        </w:rPr>
        <w:t>; name calling or patronizing remarks display</w:t>
      </w:r>
      <w:r>
        <w:rPr>
          <w:spacing w:val="-2"/>
          <w:sz w:val="24"/>
        </w:rPr>
        <w:t xml:space="preserve"> </w:t>
      </w:r>
      <w:r>
        <w:rPr>
          <w:sz w:val="24"/>
        </w:rPr>
        <w:t>or</w:t>
      </w:r>
      <w:r>
        <w:rPr>
          <w:spacing w:val="-2"/>
          <w:sz w:val="24"/>
        </w:rPr>
        <w:t xml:space="preserve"> </w:t>
      </w:r>
      <w:r>
        <w:rPr>
          <w:sz w:val="24"/>
        </w:rPr>
        <w:t>circulation</w:t>
      </w:r>
      <w:r>
        <w:rPr>
          <w:spacing w:val="-3"/>
          <w:sz w:val="24"/>
        </w:rPr>
        <w:t xml:space="preserve"> </w:t>
      </w:r>
      <w:r>
        <w:rPr>
          <w:sz w:val="24"/>
        </w:rPr>
        <w:t>of</w:t>
      </w:r>
      <w:r>
        <w:rPr>
          <w:spacing w:val="-3"/>
          <w:sz w:val="24"/>
        </w:rPr>
        <w:t xml:space="preserve"> </w:t>
      </w:r>
      <w:r>
        <w:rPr>
          <w:spacing w:val="-1"/>
          <w:sz w:val="24"/>
        </w:rPr>
        <w:t xml:space="preserve"> </w:t>
      </w:r>
      <w:r>
        <w:rPr>
          <w:sz w:val="24"/>
        </w:rPr>
        <w:t>textual</w:t>
      </w:r>
      <w:r>
        <w:rPr>
          <w:spacing w:val="-2"/>
          <w:sz w:val="24"/>
        </w:rPr>
        <w:t xml:space="preserve"> </w:t>
      </w:r>
      <w:r>
        <w:rPr>
          <w:sz w:val="24"/>
        </w:rPr>
        <w:t>or</w:t>
      </w:r>
      <w:r>
        <w:rPr>
          <w:spacing w:val="-2"/>
          <w:sz w:val="24"/>
        </w:rPr>
        <w:t xml:space="preserve"> </w:t>
      </w:r>
      <w:r>
        <w:rPr>
          <w:sz w:val="24"/>
        </w:rPr>
        <w:t>visual</w:t>
      </w:r>
      <w:r>
        <w:rPr>
          <w:spacing w:val="-2"/>
          <w:sz w:val="24"/>
        </w:rPr>
        <w:t xml:space="preserve"> </w:t>
      </w:r>
      <w:r>
        <w:rPr>
          <w:sz w:val="24"/>
        </w:rPr>
        <w:t>material</w:t>
      </w:r>
      <w:r w:rsidR="007E56B7">
        <w:rPr>
          <w:sz w:val="24"/>
        </w:rPr>
        <w:t xml:space="preserve"> that some people may reasonably find offensive</w:t>
      </w:r>
      <w:r>
        <w:rPr>
          <w:sz w:val="24"/>
        </w:rPr>
        <w:t>,</w:t>
      </w:r>
      <w:r>
        <w:rPr>
          <w:spacing w:val="-3"/>
          <w:sz w:val="24"/>
        </w:rPr>
        <w:t xml:space="preserve"> </w:t>
      </w:r>
      <w:r>
        <w:rPr>
          <w:sz w:val="24"/>
        </w:rPr>
        <w:t>including</w:t>
      </w:r>
      <w:r>
        <w:rPr>
          <w:spacing w:val="-2"/>
          <w:sz w:val="24"/>
        </w:rPr>
        <w:t xml:space="preserve"> </w:t>
      </w:r>
      <w:r>
        <w:rPr>
          <w:sz w:val="24"/>
        </w:rPr>
        <w:t>graffiti;</w:t>
      </w:r>
      <w:r>
        <w:rPr>
          <w:spacing w:val="-2"/>
          <w:sz w:val="24"/>
        </w:rPr>
        <w:t xml:space="preserve"> </w:t>
      </w:r>
      <w:r>
        <w:rPr>
          <w:sz w:val="24"/>
        </w:rPr>
        <w:t xml:space="preserve">physical threats, assault, insulting behavior or gesture; hate crimes; open hostility to staff </w:t>
      </w:r>
      <w:r w:rsidR="000D0BFB">
        <w:rPr>
          <w:sz w:val="24"/>
        </w:rPr>
        <w:t xml:space="preserve">or </w:t>
      </w:r>
      <w:r>
        <w:rPr>
          <w:sz w:val="24"/>
        </w:rPr>
        <w:t xml:space="preserve"> students;</w:t>
      </w:r>
      <w:r>
        <w:rPr>
          <w:spacing w:val="-4"/>
          <w:sz w:val="24"/>
        </w:rPr>
        <w:t xml:space="preserve"> </w:t>
      </w:r>
      <w:r>
        <w:rPr>
          <w:sz w:val="24"/>
        </w:rPr>
        <w:t>unfair</w:t>
      </w:r>
      <w:r>
        <w:rPr>
          <w:spacing w:val="-5"/>
          <w:sz w:val="24"/>
        </w:rPr>
        <w:t xml:space="preserve"> </w:t>
      </w:r>
      <w:r>
        <w:rPr>
          <w:sz w:val="24"/>
        </w:rPr>
        <w:t>allocation</w:t>
      </w:r>
      <w:r>
        <w:rPr>
          <w:spacing w:val="-5"/>
          <w:sz w:val="24"/>
        </w:rPr>
        <w:t xml:space="preserve"> </w:t>
      </w:r>
      <w:r>
        <w:rPr>
          <w:sz w:val="24"/>
        </w:rPr>
        <w:t>of</w:t>
      </w:r>
      <w:r>
        <w:rPr>
          <w:spacing w:val="-5"/>
          <w:sz w:val="24"/>
        </w:rPr>
        <w:t xml:space="preserve"> </w:t>
      </w:r>
      <w:r>
        <w:rPr>
          <w:sz w:val="24"/>
        </w:rPr>
        <w:t>work</w:t>
      </w:r>
      <w:r>
        <w:rPr>
          <w:spacing w:val="-4"/>
          <w:sz w:val="24"/>
        </w:rPr>
        <w:t xml:space="preserve"> </w:t>
      </w:r>
      <w:r>
        <w:rPr>
          <w:sz w:val="24"/>
        </w:rPr>
        <w:t>or</w:t>
      </w:r>
      <w:r>
        <w:rPr>
          <w:spacing w:val="-4"/>
          <w:sz w:val="24"/>
        </w:rPr>
        <w:t xml:space="preserve"> </w:t>
      </w:r>
      <w:r>
        <w:rPr>
          <w:sz w:val="24"/>
        </w:rPr>
        <w:t>responsibilities;</w:t>
      </w:r>
      <w:r>
        <w:rPr>
          <w:spacing w:val="-4"/>
          <w:sz w:val="24"/>
        </w:rPr>
        <w:t xml:space="preserve"> </w:t>
      </w:r>
      <w:r>
        <w:rPr>
          <w:sz w:val="24"/>
        </w:rPr>
        <w:t>exclusion</w:t>
      </w:r>
      <w:r>
        <w:rPr>
          <w:spacing w:val="-5"/>
          <w:sz w:val="24"/>
        </w:rPr>
        <w:t xml:space="preserve"> </w:t>
      </w:r>
      <w:r>
        <w:rPr>
          <w:sz w:val="24"/>
        </w:rPr>
        <w:t>from</w:t>
      </w:r>
      <w:r>
        <w:rPr>
          <w:spacing w:val="-4"/>
          <w:sz w:val="24"/>
        </w:rPr>
        <w:t xml:space="preserve"> </w:t>
      </w:r>
      <w:r>
        <w:rPr>
          <w:sz w:val="24"/>
        </w:rPr>
        <w:t>the</w:t>
      </w:r>
      <w:r>
        <w:rPr>
          <w:spacing w:val="-4"/>
          <w:sz w:val="24"/>
        </w:rPr>
        <w:t xml:space="preserve"> </w:t>
      </w:r>
      <w:r>
        <w:rPr>
          <w:sz w:val="24"/>
        </w:rPr>
        <w:t>normal</w:t>
      </w:r>
      <w:r>
        <w:rPr>
          <w:spacing w:val="-5"/>
          <w:sz w:val="24"/>
        </w:rPr>
        <w:t xml:space="preserve"> </w:t>
      </w:r>
      <w:r>
        <w:rPr>
          <w:sz w:val="24"/>
        </w:rPr>
        <w:t xml:space="preserve">social </w:t>
      </w:r>
      <w:r>
        <w:rPr>
          <w:spacing w:val="-2"/>
          <w:sz w:val="24"/>
        </w:rPr>
        <w:t>intercourse</w:t>
      </w:r>
      <w:r>
        <w:rPr>
          <w:spacing w:val="-3"/>
          <w:sz w:val="24"/>
        </w:rPr>
        <w:t xml:space="preserve"> </w:t>
      </w:r>
      <w:r>
        <w:rPr>
          <w:spacing w:val="-2"/>
          <w:sz w:val="24"/>
        </w:rPr>
        <w:t>of</w:t>
      </w:r>
      <w:r>
        <w:rPr>
          <w:spacing w:val="-4"/>
          <w:sz w:val="24"/>
        </w:rPr>
        <w:t xml:space="preserve"> </w:t>
      </w:r>
      <w:r>
        <w:rPr>
          <w:spacing w:val="-2"/>
          <w:sz w:val="24"/>
        </w:rPr>
        <w:t>the</w:t>
      </w:r>
      <w:r>
        <w:rPr>
          <w:spacing w:val="-3"/>
          <w:sz w:val="24"/>
        </w:rPr>
        <w:t xml:space="preserve"> </w:t>
      </w:r>
      <w:r>
        <w:rPr>
          <w:spacing w:val="-2"/>
          <w:sz w:val="24"/>
        </w:rPr>
        <w:t>group</w:t>
      </w:r>
      <w:r>
        <w:rPr>
          <w:spacing w:val="-6"/>
          <w:sz w:val="24"/>
        </w:rPr>
        <w:t xml:space="preserve"> </w:t>
      </w:r>
      <w:r>
        <w:rPr>
          <w:spacing w:val="-2"/>
          <w:sz w:val="24"/>
        </w:rPr>
        <w:t>concerned;</w:t>
      </w:r>
      <w:r>
        <w:rPr>
          <w:spacing w:val="-3"/>
          <w:sz w:val="24"/>
        </w:rPr>
        <w:t xml:space="preserve"> </w:t>
      </w:r>
      <w:r>
        <w:rPr>
          <w:spacing w:val="-2"/>
          <w:sz w:val="24"/>
        </w:rPr>
        <w:t>inappropriate</w:t>
      </w:r>
      <w:r>
        <w:rPr>
          <w:spacing w:val="-3"/>
          <w:sz w:val="24"/>
        </w:rPr>
        <w:t xml:space="preserve"> </w:t>
      </w:r>
      <w:r>
        <w:rPr>
          <w:spacing w:val="-2"/>
          <w:sz w:val="24"/>
        </w:rPr>
        <w:t>or intrusive</w:t>
      </w:r>
      <w:r>
        <w:rPr>
          <w:spacing w:val="-7"/>
          <w:sz w:val="24"/>
        </w:rPr>
        <w:t xml:space="preserve"> </w:t>
      </w:r>
      <w:r>
        <w:rPr>
          <w:spacing w:val="-2"/>
          <w:sz w:val="24"/>
        </w:rPr>
        <w:t>questioning</w:t>
      </w:r>
      <w:r>
        <w:rPr>
          <w:spacing w:val="-7"/>
          <w:sz w:val="24"/>
        </w:rPr>
        <w:t xml:space="preserve"> </w:t>
      </w:r>
      <w:r>
        <w:rPr>
          <w:spacing w:val="-2"/>
          <w:sz w:val="24"/>
        </w:rPr>
        <w:t>or</w:t>
      </w:r>
      <w:r>
        <w:rPr>
          <w:spacing w:val="-3"/>
          <w:sz w:val="24"/>
        </w:rPr>
        <w:t xml:space="preserve"> </w:t>
      </w:r>
      <w:r>
        <w:rPr>
          <w:spacing w:val="-2"/>
          <w:sz w:val="24"/>
        </w:rPr>
        <w:t>pestering.</w:t>
      </w:r>
    </w:p>
    <w:p w14:paraId="12EFF27E" w14:textId="09DF6D0B" w:rsidR="007846A5" w:rsidRDefault="00542638" w:rsidP="00F070EA">
      <w:pPr>
        <w:pStyle w:val="BodyText"/>
        <w:numPr>
          <w:ilvl w:val="0"/>
          <w:numId w:val="1"/>
        </w:numPr>
        <w:spacing w:before="126"/>
        <w:ind w:right="245"/>
      </w:pPr>
      <w:r w:rsidRPr="001F105E">
        <w:rPr>
          <w:b/>
          <w:bCs/>
        </w:rPr>
        <w:t>Harassment</w:t>
      </w:r>
      <w:r w:rsidRPr="001F105E">
        <w:rPr>
          <w:b/>
          <w:bCs/>
          <w:spacing w:val="77"/>
        </w:rPr>
        <w:t xml:space="preserve"> </w:t>
      </w:r>
      <w:r w:rsidRPr="001F105E">
        <w:rPr>
          <w:b/>
          <w:bCs/>
        </w:rPr>
        <w:t>on</w:t>
      </w:r>
      <w:r w:rsidRPr="001F105E">
        <w:rPr>
          <w:b/>
          <w:bCs/>
          <w:spacing w:val="77"/>
        </w:rPr>
        <w:t xml:space="preserve"> </w:t>
      </w:r>
      <w:r w:rsidRPr="001F105E">
        <w:rPr>
          <w:b/>
          <w:bCs/>
        </w:rPr>
        <w:t>the</w:t>
      </w:r>
      <w:r w:rsidRPr="001F105E">
        <w:rPr>
          <w:b/>
          <w:bCs/>
          <w:spacing w:val="77"/>
        </w:rPr>
        <w:t xml:space="preserve"> </w:t>
      </w:r>
      <w:r w:rsidRPr="001F105E">
        <w:rPr>
          <w:b/>
          <w:bCs/>
        </w:rPr>
        <w:t>grounds</w:t>
      </w:r>
      <w:r w:rsidRPr="001F105E">
        <w:rPr>
          <w:b/>
          <w:bCs/>
          <w:spacing w:val="77"/>
        </w:rPr>
        <w:t xml:space="preserve"> </w:t>
      </w:r>
      <w:r w:rsidRPr="001F105E">
        <w:rPr>
          <w:b/>
          <w:bCs/>
        </w:rPr>
        <w:t>of</w:t>
      </w:r>
      <w:r w:rsidRPr="001F105E">
        <w:rPr>
          <w:b/>
          <w:bCs/>
          <w:spacing w:val="78"/>
        </w:rPr>
        <w:t xml:space="preserve"> </w:t>
      </w:r>
      <w:r w:rsidRPr="001F105E">
        <w:rPr>
          <w:b/>
          <w:bCs/>
        </w:rPr>
        <w:t>sexual</w:t>
      </w:r>
      <w:r w:rsidRPr="001F105E">
        <w:rPr>
          <w:b/>
          <w:bCs/>
          <w:spacing w:val="77"/>
        </w:rPr>
        <w:t xml:space="preserve"> </w:t>
      </w:r>
      <w:r w:rsidRPr="001F105E">
        <w:rPr>
          <w:b/>
          <w:bCs/>
        </w:rPr>
        <w:t>orientation</w:t>
      </w:r>
      <w:r w:rsidR="007E56B7" w:rsidRPr="001F105E">
        <w:rPr>
          <w:b/>
          <w:bCs/>
        </w:rPr>
        <w:t xml:space="preserve"> or</w:t>
      </w:r>
      <w:r w:rsidRPr="001F105E">
        <w:rPr>
          <w:b/>
          <w:bCs/>
          <w:spacing w:val="78"/>
        </w:rPr>
        <w:t xml:space="preserve"> </w:t>
      </w:r>
      <w:r w:rsidRPr="001F105E">
        <w:rPr>
          <w:b/>
          <w:bCs/>
        </w:rPr>
        <w:t>gender</w:t>
      </w:r>
      <w:r w:rsidR="007E56B7" w:rsidRPr="001F105E">
        <w:rPr>
          <w:b/>
          <w:bCs/>
        </w:rPr>
        <w:t xml:space="preserve"> reassignment</w:t>
      </w:r>
      <w:r w:rsidR="001F105E">
        <w:t xml:space="preserve">: </w:t>
      </w:r>
      <w:r>
        <w:t>jokes</w:t>
      </w:r>
      <w:r>
        <w:rPr>
          <w:spacing w:val="-3"/>
        </w:rPr>
        <w:t xml:space="preserve"> </w:t>
      </w:r>
      <w:r>
        <w:t>about</w:t>
      </w:r>
      <w:r>
        <w:rPr>
          <w:spacing w:val="-4"/>
        </w:rPr>
        <w:t xml:space="preserve"> </w:t>
      </w:r>
      <w:r>
        <w:t>specific individuals</w:t>
      </w:r>
      <w:r>
        <w:rPr>
          <w:spacing w:val="-1"/>
        </w:rPr>
        <w:t xml:space="preserve"> </w:t>
      </w:r>
      <w:r>
        <w:t>or</w:t>
      </w:r>
      <w:r>
        <w:rPr>
          <w:spacing w:val="-4"/>
        </w:rPr>
        <w:t xml:space="preserve"> </w:t>
      </w:r>
      <w:r>
        <w:t>group</w:t>
      </w:r>
      <w:r>
        <w:rPr>
          <w:spacing w:val="-4"/>
        </w:rPr>
        <w:t xml:space="preserve"> </w:t>
      </w:r>
      <w:r>
        <w:t>of individuals</w:t>
      </w:r>
      <w:r w:rsidR="007E56B7">
        <w:t xml:space="preserve"> with a Protected Characteristic</w:t>
      </w:r>
      <w:r>
        <w:t>;</w:t>
      </w:r>
      <w:r>
        <w:rPr>
          <w:spacing w:val="80"/>
        </w:rPr>
        <w:t xml:space="preserve"> </w:t>
      </w:r>
      <w:r>
        <w:t>expressing</w:t>
      </w:r>
      <w:r>
        <w:rPr>
          <w:spacing w:val="-1"/>
        </w:rPr>
        <w:t xml:space="preserve"> </w:t>
      </w:r>
      <w:r>
        <w:t>or acting</w:t>
      </w:r>
      <w:r>
        <w:rPr>
          <w:spacing w:val="-1"/>
        </w:rPr>
        <w:t xml:space="preserve"> </w:t>
      </w:r>
      <w:r>
        <w:t>on stereotypical assumptions</w:t>
      </w:r>
      <w:r w:rsidR="007E56B7">
        <w:t xml:space="preserve"> linked to a Protected Characteristic</w:t>
      </w:r>
      <w:r>
        <w:t>;  exclusion from departmental activities;</w:t>
      </w:r>
      <w:r w:rsidR="007E56B7">
        <w:t xml:space="preserve"> </w:t>
      </w:r>
      <w:r>
        <w:t>displaying</w:t>
      </w:r>
      <w:r w:rsidR="00DE062A">
        <w:t xml:space="preserve"> </w:t>
      </w:r>
      <w:r>
        <w:t>material</w:t>
      </w:r>
      <w:r w:rsidR="00DE062A">
        <w:t xml:space="preserve"> </w:t>
      </w:r>
      <w:r>
        <w:t>on</w:t>
      </w:r>
      <w:r w:rsidR="00DE062A">
        <w:t xml:space="preserve"> </w:t>
      </w:r>
      <w:r>
        <w:t>screen</w:t>
      </w:r>
      <w:r w:rsidR="00DE062A">
        <w:t xml:space="preserve"> </w:t>
      </w:r>
      <w:r>
        <w:t>or</w:t>
      </w:r>
      <w:r w:rsidR="00DE062A">
        <w:t xml:space="preserve"> </w:t>
      </w:r>
      <w:r>
        <w:t>in</w:t>
      </w:r>
      <w:r w:rsidR="00DE062A">
        <w:t xml:space="preserve"> </w:t>
      </w:r>
      <w:r>
        <w:t>written</w:t>
      </w:r>
      <w:r w:rsidR="00DE062A">
        <w:t xml:space="preserve"> </w:t>
      </w:r>
      <w:r>
        <w:t>form</w:t>
      </w:r>
      <w:r w:rsidR="007E56B7">
        <w:t xml:space="preserve"> that some people may reasonably find offensive</w:t>
      </w:r>
      <w:r>
        <w:t>;</w:t>
      </w:r>
      <w:r w:rsidR="001F105E">
        <w:rPr>
          <w:spacing w:val="40"/>
        </w:rPr>
        <w:t xml:space="preserve"> </w:t>
      </w:r>
      <w:r>
        <w:t>outing or threatening to out someone as gay, lesbian, bisexual or trans</w:t>
      </w:r>
      <w:r w:rsidR="001F105E">
        <w:t>.</w:t>
      </w:r>
    </w:p>
    <w:p w14:paraId="374F50D6" w14:textId="77777777" w:rsidR="007846A5" w:rsidRDefault="007846A5" w:rsidP="00F070EA">
      <w:pPr>
        <w:pStyle w:val="BodyText"/>
        <w:spacing w:before="1"/>
        <w:ind w:left="0" w:firstLine="0"/>
      </w:pPr>
    </w:p>
    <w:p w14:paraId="78DCFE47" w14:textId="179987BE" w:rsidR="007846A5" w:rsidRDefault="00542638" w:rsidP="00F070EA">
      <w:pPr>
        <w:pStyle w:val="ListParagraph"/>
        <w:numPr>
          <w:ilvl w:val="0"/>
          <w:numId w:val="1"/>
        </w:numPr>
        <w:tabs>
          <w:tab w:val="left" w:pos="833"/>
          <w:tab w:val="left" w:pos="835"/>
        </w:tabs>
        <w:ind w:right="247"/>
        <w:rPr>
          <w:sz w:val="24"/>
        </w:rPr>
      </w:pPr>
      <w:r>
        <w:rPr>
          <w:b/>
          <w:spacing w:val="-2"/>
          <w:sz w:val="24"/>
        </w:rPr>
        <w:t>Harassment on the grounds of disability</w:t>
      </w:r>
      <w:r>
        <w:rPr>
          <w:spacing w:val="-2"/>
          <w:sz w:val="24"/>
        </w:rPr>
        <w:t>:</w:t>
      </w:r>
      <w:r>
        <w:rPr>
          <w:spacing w:val="-4"/>
          <w:sz w:val="24"/>
        </w:rPr>
        <w:t xml:space="preserve"> </w:t>
      </w:r>
      <w:r>
        <w:rPr>
          <w:spacing w:val="-2"/>
          <w:sz w:val="24"/>
        </w:rPr>
        <w:t>impractical</w:t>
      </w:r>
      <w:r>
        <w:rPr>
          <w:spacing w:val="-3"/>
          <w:sz w:val="24"/>
        </w:rPr>
        <w:t xml:space="preserve"> </w:t>
      </w:r>
      <w:r>
        <w:rPr>
          <w:spacing w:val="-2"/>
          <w:sz w:val="24"/>
        </w:rPr>
        <w:t>or unfair work expectations,</w:t>
      </w:r>
      <w:r>
        <w:rPr>
          <w:spacing w:val="-3"/>
          <w:sz w:val="24"/>
        </w:rPr>
        <w:t xml:space="preserve"> </w:t>
      </w:r>
      <w:r>
        <w:rPr>
          <w:spacing w:val="-2"/>
          <w:sz w:val="24"/>
        </w:rPr>
        <w:t xml:space="preserve">undue </w:t>
      </w:r>
      <w:r>
        <w:rPr>
          <w:sz w:val="24"/>
        </w:rPr>
        <w:t>pressure or intimidation; offensive language; name calling or targeted jokes</w:t>
      </w:r>
      <w:r w:rsidR="007E56B7">
        <w:rPr>
          <w:sz w:val="24"/>
        </w:rPr>
        <w:t xml:space="preserve"> linked to a Protected Characteristic</w:t>
      </w:r>
      <w:r>
        <w:rPr>
          <w:sz w:val="24"/>
        </w:rPr>
        <w:t>; assumptions about the disability and its implications and acting upon them; failure to accept any limitations a disability may cause and lack of engagement with practical solutions to work within possible limitations.</w:t>
      </w:r>
    </w:p>
    <w:p w14:paraId="5113D025" w14:textId="77777777" w:rsidR="007846A5" w:rsidRDefault="00542638" w:rsidP="00F070EA">
      <w:pPr>
        <w:pStyle w:val="Heading1"/>
        <w:numPr>
          <w:ilvl w:val="0"/>
          <w:numId w:val="1"/>
        </w:numPr>
        <w:tabs>
          <w:tab w:val="left" w:pos="832"/>
        </w:tabs>
        <w:ind w:left="832" w:hanging="357"/>
      </w:pPr>
      <w:r>
        <w:t>Harassment</w:t>
      </w:r>
      <w:r>
        <w:rPr>
          <w:spacing w:val="-4"/>
        </w:rPr>
        <w:t xml:space="preserve"> </w:t>
      </w:r>
      <w:r>
        <w:t>may</w:t>
      </w:r>
      <w:r>
        <w:rPr>
          <w:spacing w:val="-4"/>
        </w:rPr>
        <w:t xml:space="preserve"> </w:t>
      </w:r>
      <w:r>
        <w:t>also</w:t>
      </w:r>
      <w:r>
        <w:rPr>
          <w:spacing w:val="-4"/>
        </w:rPr>
        <w:t xml:space="preserve"> </w:t>
      </w:r>
      <w:r>
        <w:rPr>
          <w:spacing w:val="-2"/>
        </w:rPr>
        <w:t>include;</w:t>
      </w:r>
    </w:p>
    <w:p w14:paraId="0024FA14" w14:textId="77777777" w:rsidR="007846A5" w:rsidRDefault="007846A5" w:rsidP="00F070EA">
      <w:pPr>
        <w:pStyle w:val="BodyText"/>
        <w:spacing w:before="2"/>
        <w:ind w:left="0" w:firstLine="0"/>
        <w:rPr>
          <w:b/>
        </w:rPr>
      </w:pPr>
    </w:p>
    <w:p w14:paraId="259A948E" w14:textId="77777777" w:rsidR="007846A5" w:rsidRDefault="00542638" w:rsidP="00F070EA">
      <w:pPr>
        <w:pStyle w:val="ListParagraph"/>
        <w:numPr>
          <w:ilvl w:val="1"/>
          <w:numId w:val="1"/>
        </w:numPr>
        <w:tabs>
          <w:tab w:val="left" w:pos="1555"/>
        </w:tabs>
        <w:ind w:right="248"/>
        <w:rPr>
          <w:sz w:val="24"/>
        </w:rPr>
      </w:pPr>
      <w:r>
        <w:rPr>
          <w:sz w:val="24"/>
        </w:rPr>
        <w:t>Sending or displaying material that is pornographic or that some people may reasonably find offensive (including e-mails, text messages, video clips and images sent by mobile phone or posted on the internet); offensive e-mails, text messages or social media content; or</w:t>
      </w:r>
    </w:p>
    <w:p w14:paraId="3641C369" w14:textId="4AAB1645" w:rsidR="007846A5" w:rsidRDefault="00542638" w:rsidP="00F070EA">
      <w:pPr>
        <w:pStyle w:val="ListParagraph"/>
        <w:numPr>
          <w:ilvl w:val="1"/>
          <w:numId w:val="1"/>
        </w:numPr>
        <w:tabs>
          <w:tab w:val="left" w:pos="1555"/>
        </w:tabs>
        <w:ind w:right="250"/>
        <w:rPr>
          <w:sz w:val="24"/>
        </w:rPr>
      </w:pPr>
      <w:r>
        <w:rPr>
          <w:sz w:val="24"/>
        </w:rPr>
        <w:t xml:space="preserve">Other racist, sexist, homophobic, </w:t>
      </w:r>
      <w:proofErr w:type="spellStart"/>
      <w:r>
        <w:rPr>
          <w:sz w:val="24"/>
        </w:rPr>
        <w:t>biphobic</w:t>
      </w:r>
      <w:proofErr w:type="spellEnd"/>
      <w:r>
        <w:rPr>
          <w:sz w:val="24"/>
        </w:rPr>
        <w:t>, transphobic or ageist jokes, or derogatory or stereotypical remarks about disabilities, a particular ethnic or religious group</w:t>
      </w:r>
      <w:r w:rsidR="0051648E">
        <w:rPr>
          <w:sz w:val="24"/>
        </w:rPr>
        <w:t>, a particular</w:t>
      </w:r>
      <w:r w:rsidRPr="0051648E">
        <w:rPr>
          <w:sz w:val="24"/>
        </w:rPr>
        <w:t xml:space="preserve"> </w:t>
      </w:r>
      <w:r w:rsidR="0051648E">
        <w:rPr>
          <w:sz w:val="24"/>
        </w:rPr>
        <w:t>sex</w:t>
      </w:r>
      <w:r w:rsidR="001E28F0">
        <w:rPr>
          <w:sz w:val="24"/>
        </w:rPr>
        <w:t xml:space="preserve"> or</w:t>
      </w:r>
      <w:r>
        <w:rPr>
          <w:sz w:val="24"/>
        </w:rPr>
        <w:t xml:space="preserve"> sexual orientation</w:t>
      </w:r>
      <w:r w:rsidR="001F105E">
        <w:rPr>
          <w:sz w:val="24"/>
        </w:rPr>
        <w:t>.</w:t>
      </w:r>
    </w:p>
    <w:p w14:paraId="13F2615F" w14:textId="77777777" w:rsidR="007846A5" w:rsidRDefault="007846A5" w:rsidP="00F070EA">
      <w:pPr>
        <w:pStyle w:val="BodyText"/>
        <w:ind w:left="0" w:firstLine="0"/>
      </w:pPr>
    </w:p>
    <w:p w14:paraId="548E4543" w14:textId="77777777" w:rsidR="007846A5" w:rsidRDefault="00542638" w:rsidP="00F070EA">
      <w:pPr>
        <w:pStyle w:val="ListParagraph"/>
        <w:numPr>
          <w:ilvl w:val="0"/>
          <w:numId w:val="1"/>
        </w:numPr>
        <w:tabs>
          <w:tab w:val="left" w:pos="832"/>
          <w:tab w:val="left" w:pos="835"/>
        </w:tabs>
        <w:ind w:right="251"/>
        <w:rPr>
          <w:sz w:val="24"/>
        </w:rPr>
      </w:pPr>
      <w:r>
        <w:rPr>
          <w:sz w:val="24"/>
        </w:rPr>
        <w:t>A person may be harassed even if they were not the intended “target”. For example, a person may be harassed by racist jokes</w:t>
      </w:r>
      <w:r>
        <w:rPr>
          <w:spacing w:val="-1"/>
          <w:sz w:val="24"/>
        </w:rPr>
        <w:t xml:space="preserve"> </w:t>
      </w:r>
      <w:r>
        <w:rPr>
          <w:sz w:val="24"/>
        </w:rPr>
        <w:t>about a different ethnic group if the jokes</w:t>
      </w:r>
      <w:r>
        <w:rPr>
          <w:spacing w:val="-1"/>
          <w:sz w:val="24"/>
        </w:rPr>
        <w:t xml:space="preserve"> </w:t>
      </w:r>
      <w:r>
        <w:rPr>
          <w:sz w:val="24"/>
        </w:rPr>
        <w:t>create an offensive environment or harassed by overhearing open discussions about sexually offensive emails/websites, even if they are not shown the content.</w:t>
      </w:r>
    </w:p>
    <w:p w14:paraId="71040DAE" w14:textId="77777777" w:rsidR="007846A5" w:rsidRDefault="007846A5" w:rsidP="00F070EA">
      <w:pPr>
        <w:pStyle w:val="BodyText"/>
        <w:ind w:left="0" w:firstLine="0"/>
      </w:pPr>
    </w:p>
    <w:p w14:paraId="438DAD18" w14:textId="77777777" w:rsidR="007846A5" w:rsidRDefault="00542638" w:rsidP="00F070EA">
      <w:pPr>
        <w:pStyle w:val="Heading1"/>
        <w:spacing w:before="0"/>
        <w:ind w:left="475"/>
      </w:pPr>
      <w:r>
        <w:rPr>
          <w:spacing w:val="-2"/>
        </w:rPr>
        <w:t>Bullying</w:t>
      </w:r>
    </w:p>
    <w:p w14:paraId="2D364650" w14:textId="768672B5" w:rsidR="007846A5" w:rsidRDefault="00542638" w:rsidP="00F070EA">
      <w:pPr>
        <w:pStyle w:val="ListParagraph"/>
        <w:numPr>
          <w:ilvl w:val="0"/>
          <w:numId w:val="1"/>
        </w:numPr>
        <w:tabs>
          <w:tab w:val="left" w:pos="833"/>
          <w:tab w:val="left" w:pos="835"/>
        </w:tabs>
        <w:spacing w:before="292"/>
        <w:ind w:right="246"/>
        <w:rPr>
          <w:sz w:val="24"/>
        </w:rPr>
      </w:pPr>
      <w:r>
        <w:rPr>
          <w:sz w:val="24"/>
        </w:rPr>
        <w:lastRenderedPageBreak/>
        <w:t xml:space="preserve">Bullying is offensive, intimidating, malicious or insulting </w:t>
      </w:r>
      <w:proofErr w:type="spellStart"/>
      <w:r>
        <w:rPr>
          <w:sz w:val="24"/>
        </w:rPr>
        <w:t>behaviour</w:t>
      </w:r>
      <w:proofErr w:type="spellEnd"/>
      <w:r>
        <w:rPr>
          <w:sz w:val="24"/>
        </w:rPr>
        <w:t xml:space="preserve"> </w:t>
      </w:r>
      <w:r w:rsidR="001E28F0">
        <w:rPr>
          <w:sz w:val="24"/>
        </w:rPr>
        <w:t xml:space="preserve">which does not necessarily relate to a Protected Characteristic, </w:t>
      </w:r>
      <w:r>
        <w:rPr>
          <w:sz w:val="24"/>
        </w:rPr>
        <w:t>involving the misuse of power that can make a person feel vulnerable, upset, humiliated, patronized, undermined</w:t>
      </w:r>
      <w:r>
        <w:rPr>
          <w:spacing w:val="-5"/>
          <w:sz w:val="24"/>
        </w:rPr>
        <w:t xml:space="preserve"> </w:t>
      </w:r>
      <w:r>
        <w:rPr>
          <w:sz w:val="24"/>
        </w:rPr>
        <w:t>or</w:t>
      </w:r>
      <w:r>
        <w:rPr>
          <w:spacing w:val="-5"/>
          <w:sz w:val="24"/>
        </w:rPr>
        <w:t xml:space="preserve"> </w:t>
      </w:r>
      <w:r>
        <w:rPr>
          <w:sz w:val="24"/>
        </w:rPr>
        <w:t>threatened</w:t>
      </w:r>
      <w:r>
        <w:rPr>
          <w:spacing w:val="-2"/>
          <w:sz w:val="24"/>
        </w:rPr>
        <w:t xml:space="preserve"> </w:t>
      </w:r>
      <w:r>
        <w:rPr>
          <w:sz w:val="24"/>
        </w:rPr>
        <w:t>and</w:t>
      </w:r>
      <w:r>
        <w:rPr>
          <w:spacing w:val="-6"/>
          <w:sz w:val="24"/>
        </w:rPr>
        <w:t xml:space="preserve"> </w:t>
      </w:r>
      <w:r>
        <w:rPr>
          <w:sz w:val="24"/>
        </w:rPr>
        <w:t>creates</w:t>
      </w:r>
      <w:r>
        <w:rPr>
          <w:spacing w:val="-10"/>
          <w:sz w:val="24"/>
        </w:rPr>
        <w:t xml:space="preserve"> </w:t>
      </w:r>
      <w:r>
        <w:rPr>
          <w:sz w:val="24"/>
        </w:rPr>
        <w:t>an</w:t>
      </w:r>
      <w:r>
        <w:rPr>
          <w:spacing w:val="-9"/>
          <w:sz w:val="24"/>
        </w:rPr>
        <w:t xml:space="preserve"> </w:t>
      </w:r>
      <w:r>
        <w:rPr>
          <w:sz w:val="24"/>
        </w:rPr>
        <w:t>intimidating</w:t>
      </w:r>
      <w:r>
        <w:rPr>
          <w:spacing w:val="-10"/>
          <w:sz w:val="24"/>
        </w:rPr>
        <w:t xml:space="preserve"> </w:t>
      </w:r>
      <w:r>
        <w:rPr>
          <w:sz w:val="24"/>
        </w:rPr>
        <w:t>working</w:t>
      </w:r>
      <w:r>
        <w:rPr>
          <w:spacing w:val="-7"/>
          <w:sz w:val="24"/>
        </w:rPr>
        <w:t xml:space="preserve"> </w:t>
      </w:r>
      <w:r>
        <w:rPr>
          <w:sz w:val="24"/>
        </w:rPr>
        <w:t>or</w:t>
      </w:r>
      <w:r>
        <w:rPr>
          <w:spacing w:val="-8"/>
          <w:sz w:val="24"/>
        </w:rPr>
        <w:t xml:space="preserve"> </w:t>
      </w:r>
      <w:r>
        <w:rPr>
          <w:sz w:val="24"/>
        </w:rPr>
        <w:t>learning</w:t>
      </w:r>
      <w:r>
        <w:rPr>
          <w:spacing w:val="-9"/>
          <w:sz w:val="24"/>
        </w:rPr>
        <w:t xml:space="preserve"> </w:t>
      </w:r>
      <w:r>
        <w:rPr>
          <w:sz w:val="24"/>
        </w:rPr>
        <w:t>environment. Power does not always mean being in a position of authority, but can include both personal</w:t>
      </w:r>
      <w:r>
        <w:rPr>
          <w:spacing w:val="-6"/>
          <w:sz w:val="24"/>
        </w:rPr>
        <w:t xml:space="preserve"> </w:t>
      </w:r>
      <w:r>
        <w:rPr>
          <w:sz w:val="24"/>
        </w:rPr>
        <w:t>strength</w:t>
      </w:r>
      <w:r>
        <w:rPr>
          <w:spacing w:val="-6"/>
          <w:sz w:val="24"/>
        </w:rPr>
        <w:t xml:space="preserve"> </w:t>
      </w:r>
      <w:r>
        <w:rPr>
          <w:sz w:val="24"/>
        </w:rPr>
        <w:t>and</w:t>
      </w:r>
      <w:r>
        <w:rPr>
          <w:spacing w:val="-5"/>
          <w:sz w:val="24"/>
        </w:rPr>
        <w:t xml:space="preserve"> </w:t>
      </w:r>
      <w:r>
        <w:rPr>
          <w:sz w:val="24"/>
        </w:rPr>
        <w:t>the</w:t>
      </w:r>
      <w:r>
        <w:rPr>
          <w:spacing w:val="-5"/>
          <w:sz w:val="24"/>
        </w:rPr>
        <w:t xml:space="preserve"> </w:t>
      </w:r>
      <w:r>
        <w:rPr>
          <w:sz w:val="24"/>
        </w:rPr>
        <w:t>power</w:t>
      </w:r>
      <w:r>
        <w:rPr>
          <w:spacing w:val="-5"/>
          <w:sz w:val="24"/>
        </w:rPr>
        <w:t xml:space="preserve"> </w:t>
      </w:r>
      <w:r>
        <w:rPr>
          <w:sz w:val="24"/>
        </w:rPr>
        <w:t>to</w:t>
      </w:r>
      <w:r>
        <w:rPr>
          <w:spacing w:val="-6"/>
          <w:sz w:val="24"/>
        </w:rPr>
        <w:t xml:space="preserve"> </w:t>
      </w:r>
      <w:r>
        <w:rPr>
          <w:sz w:val="24"/>
        </w:rPr>
        <w:t>coerce</w:t>
      </w:r>
      <w:r>
        <w:rPr>
          <w:spacing w:val="-5"/>
          <w:sz w:val="24"/>
        </w:rPr>
        <w:t xml:space="preserve"> </w:t>
      </w:r>
      <w:r>
        <w:rPr>
          <w:sz w:val="24"/>
        </w:rPr>
        <w:t>through</w:t>
      </w:r>
      <w:r>
        <w:rPr>
          <w:spacing w:val="-7"/>
          <w:sz w:val="24"/>
        </w:rPr>
        <w:t xml:space="preserve"> </w:t>
      </w:r>
      <w:r>
        <w:rPr>
          <w:sz w:val="24"/>
        </w:rPr>
        <w:t>fear</w:t>
      </w:r>
      <w:r>
        <w:rPr>
          <w:spacing w:val="-5"/>
          <w:sz w:val="24"/>
        </w:rPr>
        <w:t xml:space="preserve"> </w:t>
      </w:r>
      <w:r>
        <w:rPr>
          <w:sz w:val="24"/>
        </w:rPr>
        <w:t>or</w:t>
      </w:r>
      <w:r>
        <w:rPr>
          <w:spacing w:val="-5"/>
          <w:sz w:val="24"/>
        </w:rPr>
        <w:t xml:space="preserve"> </w:t>
      </w:r>
      <w:r>
        <w:rPr>
          <w:sz w:val="24"/>
        </w:rPr>
        <w:t>intimidation or</w:t>
      </w:r>
      <w:r>
        <w:rPr>
          <w:spacing w:val="-5"/>
          <w:sz w:val="24"/>
        </w:rPr>
        <w:t xml:space="preserve"> </w:t>
      </w:r>
      <w:r>
        <w:rPr>
          <w:sz w:val="24"/>
        </w:rPr>
        <w:t>power</w:t>
      </w:r>
      <w:r>
        <w:rPr>
          <w:spacing w:val="-5"/>
          <w:sz w:val="24"/>
        </w:rPr>
        <w:t xml:space="preserve"> </w:t>
      </w:r>
      <w:r>
        <w:rPr>
          <w:sz w:val="24"/>
        </w:rPr>
        <w:t>derived from acting as a group.</w:t>
      </w:r>
    </w:p>
    <w:p w14:paraId="163447AD" w14:textId="77777777" w:rsidR="007846A5" w:rsidRDefault="00542638" w:rsidP="00F070EA">
      <w:pPr>
        <w:pStyle w:val="ListParagraph"/>
        <w:numPr>
          <w:ilvl w:val="0"/>
          <w:numId w:val="1"/>
        </w:numPr>
        <w:tabs>
          <w:tab w:val="left" w:pos="832"/>
          <w:tab w:val="left" w:pos="835"/>
        </w:tabs>
        <w:spacing w:before="201"/>
        <w:ind w:right="247"/>
        <w:rPr>
          <w:sz w:val="24"/>
        </w:rPr>
      </w:pPr>
      <w:r>
        <w:rPr>
          <w:sz w:val="24"/>
        </w:rPr>
        <w:t>Bullying can take the form of physical, verbal and non-verbal conduct. Bullying can take place in person or remotely via email, text message or social media.</w:t>
      </w:r>
      <w:r>
        <w:rPr>
          <w:spacing w:val="40"/>
          <w:sz w:val="24"/>
        </w:rPr>
        <w:t xml:space="preserve"> </w:t>
      </w:r>
      <w:r>
        <w:rPr>
          <w:sz w:val="24"/>
        </w:rPr>
        <w:t>It may include, by way of example:</w:t>
      </w:r>
    </w:p>
    <w:p w14:paraId="6EAE7ECD" w14:textId="77777777" w:rsidR="007846A5" w:rsidRDefault="00542638" w:rsidP="00F070EA">
      <w:pPr>
        <w:pStyle w:val="ListParagraph"/>
        <w:numPr>
          <w:ilvl w:val="1"/>
          <w:numId w:val="1"/>
        </w:numPr>
        <w:tabs>
          <w:tab w:val="left" w:pos="1555"/>
        </w:tabs>
        <w:spacing w:before="292"/>
        <w:rPr>
          <w:sz w:val="24"/>
        </w:rPr>
      </w:pPr>
      <w:r>
        <w:rPr>
          <w:sz w:val="24"/>
        </w:rPr>
        <w:t>physical</w:t>
      </w:r>
      <w:r>
        <w:rPr>
          <w:spacing w:val="-6"/>
          <w:sz w:val="24"/>
        </w:rPr>
        <w:t xml:space="preserve"> </w:t>
      </w:r>
      <w:r>
        <w:rPr>
          <w:sz w:val="24"/>
        </w:rPr>
        <w:t>or</w:t>
      </w:r>
      <w:r>
        <w:rPr>
          <w:spacing w:val="-5"/>
          <w:sz w:val="24"/>
        </w:rPr>
        <w:t xml:space="preserve"> </w:t>
      </w:r>
      <w:r>
        <w:rPr>
          <w:sz w:val="24"/>
        </w:rPr>
        <w:t>psychological</w:t>
      </w:r>
      <w:r>
        <w:rPr>
          <w:spacing w:val="-3"/>
          <w:sz w:val="24"/>
        </w:rPr>
        <w:t xml:space="preserve"> </w:t>
      </w:r>
      <w:r>
        <w:rPr>
          <w:spacing w:val="-2"/>
          <w:sz w:val="24"/>
        </w:rPr>
        <w:t>threats;</w:t>
      </w:r>
    </w:p>
    <w:p w14:paraId="37437F33" w14:textId="77777777" w:rsidR="007846A5" w:rsidRDefault="007846A5" w:rsidP="00F070EA">
      <w:pPr>
        <w:pStyle w:val="BodyText"/>
        <w:spacing w:before="1"/>
        <w:ind w:left="0" w:firstLine="0"/>
      </w:pPr>
    </w:p>
    <w:p w14:paraId="3373A3C4" w14:textId="77777777" w:rsidR="007846A5" w:rsidRDefault="00542638" w:rsidP="00F070EA">
      <w:pPr>
        <w:pStyle w:val="ListParagraph"/>
        <w:numPr>
          <w:ilvl w:val="1"/>
          <w:numId w:val="1"/>
        </w:numPr>
        <w:tabs>
          <w:tab w:val="left" w:pos="1555"/>
        </w:tabs>
        <w:rPr>
          <w:sz w:val="24"/>
        </w:rPr>
      </w:pPr>
      <w:r>
        <w:rPr>
          <w:sz w:val="24"/>
        </w:rPr>
        <w:t>overbearing</w:t>
      </w:r>
      <w:r>
        <w:rPr>
          <w:spacing w:val="-5"/>
          <w:sz w:val="24"/>
        </w:rPr>
        <w:t xml:space="preserve"> </w:t>
      </w:r>
      <w:r>
        <w:rPr>
          <w:sz w:val="24"/>
        </w:rPr>
        <w:t>and</w:t>
      </w:r>
      <w:r>
        <w:rPr>
          <w:spacing w:val="-3"/>
          <w:sz w:val="24"/>
        </w:rPr>
        <w:t xml:space="preserve"> </w:t>
      </w:r>
      <w:r>
        <w:rPr>
          <w:sz w:val="24"/>
        </w:rPr>
        <w:t>intimidating</w:t>
      </w:r>
      <w:r>
        <w:rPr>
          <w:spacing w:val="-4"/>
          <w:sz w:val="24"/>
        </w:rPr>
        <w:t xml:space="preserve"> </w:t>
      </w:r>
      <w:r>
        <w:rPr>
          <w:sz w:val="24"/>
        </w:rPr>
        <w:t>levels</w:t>
      </w:r>
      <w:r>
        <w:rPr>
          <w:spacing w:val="-6"/>
          <w:sz w:val="24"/>
        </w:rPr>
        <w:t xml:space="preserve"> </w:t>
      </w:r>
      <w:r>
        <w:rPr>
          <w:sz w:val="24"/>
        </w:rPr>
        <w:t>of</w:t>
      </w:r>
      <w:r>
        <w:rPr>
          <w:spacing w:val="-4"/>
          <w:sz w:val="24"/>
        </w:rPr>
        <w:t xml:space="preserve"> </w:t>
      </w:r>
      <w:r>
        <w:rPr>
          <w:spacing w:val="-2"/>
          <w:sz w:val="24"/>
        </w:rPr>
        <w:t>supervision;</w:t>
      </w:r>
    </w:p>
    <w:p w14:paraId="765E60AE" w14:textId="77777777" w:rsidR="007846A5" w:rsidRDefault="00542638" w:rsidP="00F070EA">
      <w:pPr>
        <w:pStyle w:val="ListParagraph"/>
        <w:numPr>
          <w:ilvl w:val="1"/>
          <w:numId w:val="1"/>
        </w:numPr>
        <w:tabs>
          <w:tab w:val="left" w:pos="1555"/>
        </w:tabs>
        <w:spacing w:before="292"/>
        <w:rPr>
          <w:sz w:val="24"/>
        </w:rPr>
      </w:pPr>
      <w:r>
        <w:rPr>
          <w:sz w:val="24"/>
        </w:rPr>
        <w:t>inappropriate</w:t>
      </w:r>
      <w:r>
        <w:rPr>
          <w:spacing w:val="-6"/>
          <w:sz w:val="24"/>
        </w:rPr>
        <w:t xml:space="preserve"> </w:t>
      </w:r>
      <w:r>
        <w:rPr>
          <w:sz w:val="24"/>
        </w:rPr>
        <w:t>derogatory</w:t>
      </w:r>
      <w:r>
        <w:rPr>
          <w:spacing w:val="-3"/>
          <w:sz w:val="24"/>
        </w:rPr>
        <w:t xml:space="preserve"> </w:t>
      </w:r>
      <w:r>
        <w:rPr>
          <w:sz w:val="24"/>
        </w:rPr>
        <w:t>remarks</w:t>
      </w:r>
      <w:r>
        <w:rPr>
          <w:spacing w:val="-2"/>
          <w:sz w:val="24"/>
        </w:rPr>
        <w:t xml:space="preserve"> </w:t>
      </w:r>
      <w:r>
        <w:rPr>
          <w:sz w:val="24"/>
        </w:rPr>
        <w:t>or</w:t>
      </w:r>
      <w:r>
        <w:rPr>
          <w:spacing w:val="-4"/>
          <w:sz w:val="24"/>
        </w:rPr>
        <w:t xml:space="preserve"> </w:t>
      </w:r>
      <w:r>
        <w:rPr>
          <w:sz w:val="24"/>
        </w:rPr>
        <w:t>criticism</w:t>
      </w:r>
      <w:r>
        <w:rPr>
          <w:spacing w:val="-2"/>
          <w:sz w:val="24"/>
        </w:rPr>
        <w:t xml:space="preserve"> </w:t>
      </w:r>
      <w:r>
        <w:rPr>
          <w:sz w:val="24"/>
        </w:rPr>
        <w:t>about</w:t>
      </w:r>
      <w:r>
        <w:rPr>
          <w:spacing w:val="-3"/>
          <w:sz w:val="24"/>
        </w:rPr>
        <w:t xml:space="preserve"> </w:t>
      </w:r>
      <w:r>
        <w:rPr>
          <w:sz w:val="24"/>
        </w:rPr>
        <w:t>someone’s</w:t>
      </w:r>
      <w:r>
        <w:rPr>
          <w:spacing w:val="-4"/>
          <w:sz w:val="24"/>
        </w:rPr>
        <w:t xml:space="preserve"> </w:t>
      </w:r>
      <w:r>
        <w:rPr>
          <w:spacing w:val="-2"/>
          <w:sz w:val="24"/>
        </w:rPr>
        <w:t>performance;</w:t>
      </w:r>
    </w:p>
    <w:p w14:paraId="1DAFE22F" w14:textId="77777777" w:rsidR="007846A5" w:rsidRDefault="007846A5" w:rsidP="00F070EA">
      <w:pPr>
        <w:pStyle w:val="BodyText"/>
        <w:spacing w:before="1"/>
        <w:ind w:left="0" w:firstLine="0"/>
      </w:pPr>
    </w:p>
    <w:p w14:paraId="7F84D8FF" w14:textId="77777777" w:rsidR="007846A5" w:rsidRDefault="00542638" w:rsidP="00F070EA">
      <w:pPr>
        <w:pStyle w:val="ListParagraph"/>
        <w:numPr>
          <w:ilvl w:val="1"/>
          <w:numId w:val="1"/>
        </w:numPr>
        <w:tabs>
          <w:tab w:val="left" w:pos="1555"/>
        </w:tabs>
        <w:rPr>
          <w:sz w:val="24"/>
        </w:rPr>
      </w:pPr>
      <w:r>
        <w:rPr>
          <w:sz w:val="24"/>
        </w:rPr>
        <w:t>deliberately</w:t>
      </w:r>
      <w:r>
        <w:rPr>
          <w:spacing w:val="-3"/>
          <w:sz w:val="24"/>
        </w:rPr>
        <w:t xml:space="preserve"> </w:t>
      </w:r>
      <w:r>
        <w:rPr>
          <w:sz w:val="24"/>
        </w:rPr>
        <w:t>excluding</w:t>
      </w:r>
      <w:r>
        <w:rPr>
          <w:spacing w:val="-2"/>
          <w:sz w:val="24"/>
        </w:rPr>
        <w:t xml:space="preserve"> </w:t>
      </w:r>
      <w:r>
        <w:rPr>
          <w:sz w:val="24"/>
        </w:rPr>
        <w:t>someone</w:t>
      </w:r>
      <w:r>
        <w:rPr>
          <w:spacing w:val="-2"/>
          <w:sz w:val="24"/>
        </w:rPr>
        <w:t xml:space="preserve"> </w:t>
      </w:r>
      <w:r>
        <w:rPr>
          <w:sz w:val="24"/>
        </w:rPr>
        <w:t>from</w:t>
      </w:r>
      <w:r>
        <w:rPr>
          <w:spacing w:val="-1"/>
          <w:sz w:val="24"/>
        </w:rPr>
        <w:t xml:space="preserve"> </w:t>
      </w:r>
      <w:r>
        <w:rPr>
          <w:sz w:val="24"/>
        </w:rPr>
        <w:t>work</w:t>
      </w:r>
      <w:r>
        <w:rPr>
          <w:spacing w:val="-3"/>
          <w:sz w:val="24"/>
        </w:rPr>
        <w:t xml:space="preserve"> </w:t>
      </w:r>
      <w:r>
        <w:rPr>
          <w:sz w:val="24"/>
        </w:rPr>
        <w:t>or</w:t>
      </w:r>
      <w:r>
        <w:rPr>
          <w:spacing w:val="-2"/>
          <w:sz w:val="24"/>
        </w:rPr>
        <w:t xml:space="preserve"> </w:t>
      </w:r>
      <w:r>
        <w:rPr>
          <w:sz w:val="24"/>
        </w:rPr>
        <w:t>social</w:t>
      </w:r>
      <w:r>
        <w:rPr>
          <w:spacing w:val="-3"/>
          <w:sz w:val="24"/>
        </w:rPr>
        <w:t xml:space="preserve"> </w:t>
      </w:r>
      <w:r>
        <w:rPr>
          <w:spacing w:val="-2"/>
          <w:sz w:val="24"/>
        </w:rPr>
        <w:t>activities;</w:t>
      </w:r>
    </w:p>
    <w:p w14:paraId="6C531785" w14:textId="1314A322" w:rsidR="001E28F0" w:rsidRPr="001F105E" w:rsidRDefault="00542638" w:rsidP="00F070EA">
      <w:pPr>
        <w:pStyle w:val="ListParagraph"/>
        <w:numPr>
          <w:ilvl w:val="1"/>
          <w:numId w:val="1"/>
        </w:numPr>
        <w:tabs>
          <w:tab w:val="left" w:pos="1554"/>
        </w:tabs>
        <w:spacing w:before="81"/>
        <w:ind w:left="1554" w:hanging="359"/>
        <w:rPr>
          <w:sz w:val="24"/>
        </w:rPr>
      </w:pPr>
      <w:r w:rsidRPr="001E28F0">
        <w:rPr>
          <w:sz w:val="24"/>
        </w:rPr>
        <w:t>regularly</w:t>
      </w:r>
      <w:r w:rsidRPr="001E28F0">
        <w:rPr>
          <w:spacing w:val="-3"/>
          <w:sz w:val="24"/>
        </w:rPr>
        <w:t xml:space="preserve"> </w:t>
      </w:r>
      <w:r w:rsidRPr="001E28F0">
        <w:rPr>
          <w:sz w:val="24"/>
        </w:rPr>
        <w:t>making</w:t>
      </w:r>
      <w:r w:rsidRPr="001E28F0">
        <w:rPr>
          <w:spacing w:val="-3"/>
          <w:sz w:val="24"/>
        </w:rPr>
        <w:t xml:space="preserve"> </w:t>
      </w:r>
      <w:r w:rsidRPr="001E28F0">
        <w:rPr>
          <w:sz w:val="24"/>
        </w:rPr>
        <w:t>jokes</w:t>
      </w:r>
      <w:r w:rsidRPr="001E28F0">
        <w:rPr>
          <w:spacing w:val="-5"/>
          <w:sz w:val="24"/>
        </w:rPr>
        <w:t xml:space="preserve"> </w:t>
      </w:r>
      <w:r w:rsidRPr="001E28F0">
        <w:rPr>
          <w:sz w:val="24"/>
        </w:rPr>
        <w:t>about</w:t>
      </w:r>
      <w:r w:rsidRPr="001E28F0">
        <w:rPr>
          <w:spacing w:val="-3"/>
          <w:sz w:val="24"/>
        </w:rPr>
        <w:t xml:space="preserve"> </w:t>
      </w:r>
      <w:r w:rsidRPr="001E28F0">
        <w:rPr>
          <w:sz w:val="24"/>
        </w:rPr>
        <w:t>someone</w:t>
      </w:r>
      <w:r w:rsidRPr="001E28F0">
        <w:rPr>
          <w:spacing w:val="-2"/>
          <w:sz w:val="24"/>
        </w:rPr>
        <w:t xml:space="preserve"> </w:t>
      </w:r>
      <w:r w:rsidRPr="001E28F0">
        <w:rPr>
          <w:sz w:val="24"/>
        </w:rPr>
        <w:t>or</w:t>
      </w:r>
      <w:r w:rsidRPr="001E28F0">
        <w:rPr>
          <w:spacing w:val="-3"/>
          <w:sz w:val="24"/>
        </w:rPr>
        <w:t xml:space="preserve"> </w:t>
      </w:r>
      <w:r w:rsidRPr="001E28F0">
        <w:rPr>
          <w:sz w:val="24"/>
        </w:rPr>
        <w:t>belittling</w:t>
      </w:r>
      <w:r w:rsidRPr="001E28F0">
        <w:rPr>
          <w:spacing w:val="-2"/>
          <w:sz w:val="24"/>
        </w:rPr>
        <w:t xml:space="preserve"> </w:t>
      </w:r>
      <w:r w:rsidRPr="001E28F0">
        <w:rPr>
          <w:spacing w:val="-4"/>
          <w:sz w:val="24"/>
        </w:rPr>
        <w:t>them</w:t>
      </w:r>
    </w:p>
    <w:p w14:paraId="48F47F92" w14:textId="77777777" w:rsidR="007846A5" w:rsidRDefault="007846A5" w:rsidP="00F070EA">
      <w:pPr>
        <w:pStyle w:val="BodyText"/>
        <w:spacing w:before="146"/>
        <w:ind w:left="0" w:firstLine="0"/>
      </w:pPr>
    </w:p>
    <w:p w14:paraId="66CEE12C" w14:textId="051669D0" w:rsidR="007846A5" w:rsidRDefault="001E28F0" w:rsidP="00F070EA">
      <w:pPr>
        <w:pStyle w:val="ListParagraph"/>
        <w:numPr>
          <w:ilvl w:val="0"/>
          <w:numId w:val="1"/>
        </w:numPr>
        <w:tabs>
          <w:tab w:val="left" w:pos="832"/>
          <w:tab w:val="left" w:pos="835"/>
        </w:tabs>
        <w:spacing w:line="264" w:lineRule="auto"/>
        <w:ind w:right="828"/>
        <w:rPr>
          <w:sz w:val="24"/>
        </w:rPr>
      </w:pPr>
      <w:r>
        <w:rPr>
          <w:spacing w:val="-2"/>
          <w:sz w:val="24"/>
        </w:rPr>
        <w:t>Both b</w:t>
      </w:r>
      <w:r w:rsidR="00542638">
        <w:rPr>
          <w:spacing w:val="-2"/>
          <w:sz w:val="24"/>
        </w:rPr>
        <w:t>ullying</w:t>
      </w:r>
      <w:r w:rsidR="00542638">
        <w:rPr>
          <w:spacing w:val="-7"/>
          <w:sz w:val="24"/>
        </w:rPr>
        <w:t xml:space="preserve"> </w:t>
      </w:r>
      <w:r>
        <w:rPr>
          <w:spacing w:val="-7"/>
          <w:sz w:val="24"/>
        </w:rPr>
        <w:t xml:space="preserve">and Harassment </w:t>
      </w:r>
      <w:r w:rsidR="00542638">
        <w:rPr>
          <w:spacing w:val="-2"/>
          <w:sz w:val="24"/>
        </w:rPr>
        <w:t>can</w:t>
      </w:r>
      <w:r w:rsidR="00542638">
        <w:rPr>
          <w:spacing w:val="-6"/>
          <w:sz w:val="24"/>
        </w:rPr>
        <w:t xml:space="preserve"> </w:t>
      </w:r>
      <w:r w:rsidR="00542638">
        <w:rPr>
          <w:spacing w:val="-2"/>
          <w:sz w:val="24"/>
        </w:rPr>
        <w:t>result</w:t>
      </w:r>
      <w:r w:rsidR="00542638">
        <w:rPr>
          <w:spacing w:val="-6"/>
          <w:sz w:val="24"/>
        </w:rPr>
        <w:t xml:space="preserve"> </w:t>
      </w:r>
      <w:r w:rsidR="00542638">
        <w:rPr>
          <w:spacing w:val="-2"/>
          <w:sz w:val="24"/>
        </w:rPr>
        <w:t>in</w:t>
      </w:r>
      <w:r w:rsidR="00542638">
        <w:rPr>
          <w:spacing w:val="-6"/>
          <w:sz w:val="24"/>
        </w:rPr>
        <w:t xml:space="preserve"> </w:t>
      </w:r>
      <w:r w:rsidR="00542638">
        <w:rPr>
          <w:spacing w:val="-2"/>
          <w:sz w:val="24"/>
        </w:rPr>
        <w:t>under</w:t>
      </w:r>
      <w:r w:rsidR="00542638">
        <w:rPr>
          <w:spacing w:val="-5"/>
          <w:sz w:val="24"/>
        </w:rPr>
        <w:t xml:space="preserve"> </w:t>
      </w:r>
      <w:r w:rsidR="00542638">
        <w:rPr>
          <w:spacing w:val="-2"/>
          <w:sz w:val="24"/>
        </w:rPr>
        <w:t>performance,</w:t>
      </w:r>
      <w:r w:rsidR="00542638">
        <w:rPr>
          <w:spacing w:val="-7"/>
          <w:sz w:val="24"/>
        </w:rPr>
        <w:t xml:space="preserve"> </w:t>
      </w:r>
      <w:r w:rsidR="00542638">
        <w:rPr>
          <w:spacing w:val="-2"/>
          <w:sz w:val="24"/>
        </w:rPr>
        <w:t>absenteeism,</w:t>
      </w:r>
      <w:r w:rsidR="00542638">
        <w:rPr>
          <w:spacing w:val="-5"/>
          <w:sz w:val="24"/>
        </w:rPr>
        <w:t xml:space="preserve"> </w:t>
      </w:r>
      <w:r w:rsidR="00542638">
        <w:rPr>
          <w:spacing w:val="-2"/>
          <w:sz w:val="24"/>
        </w:rPr>
        <w:t>stress</w:t>
      </w:r>
      <w:r w:rsidR="00542638">
        <w:rPr>
          <w:spacing w:val="-7"/>
          <w:sz w:val="24"/>
        </w:rPr>
        <w:t xml:space="preserve"> </w:t>
      </w:r>
      <w:r w:rsidR="00542638">
        <w:rPr>
          <w:spacing w:val="-2"/>
          <w:sz w:val="24"/>
        </w:rPr>
        <w:t>related</w:t>
      </w:r>
      <w:r w:rsidR="00542638">
        <w:rPr>
          <w:spacing w:val="-5"/>
          <w:sz w:val="24"/>
        </w:rPr>
        <w:t xml:space="preserve"> </w:t>
      </w:r>
      <w:r w:rsidR="00542638">
        <w:rPr>
          <w:spacing w:val="-2"/>
          <w:sz w:val="24"/>
        </w:rPr>
        <w:t>illness</w:t>
      </w:r>
      <w:r w:rsidR="00542638">
        <w:rPr>
          <w:spacing w:val="-7"/>
          <w:sz w:val="24"/>
        </w:rPr>
        <w:t xml:space="preserve"> </w:t>
      </w:r>
      <w:r w:rsidR="00542638">
        <w:rPr>
          <w:spacing w:val="-2"/>
          <w:sz w:val="24"/>
        </w:rPr>
        <w:t>and</w:t>
      </w:r>
      <w:r w:rsidR="00542638">
        <w:rPr>
          <w:spacing w:val="-5"/>
          <w:sz w:val="24"/>
        </w:rPr>
        <w:t xml:space="preserve"> </w:t>
      </w:r>
      <w:r w:rsidR="00542638">
        <w:rPr>
          <w:spacing w:val="-2"/>
          <w:sz w:val="24"/>
        </w:rPr>
        <w:t xml:space="preserve">can </w:t>
      </w:r>
      <w:r w:rsidR="00542638">
        <w:rPr>
          <w:sz w:val="24"/>
        </w:rPr>
        <w:t>damage or block career prospects or educational achievement.</w:t>
      </w:r>
    </w:p>
    <w:p w14:paraId="29A14CB9" w14:textId="77777777" w:rsidR="007846A5" w:rsidRDefault="007846A5" w:rsidP="00F070EA">
      <w:pPr>
        <w:pStyle w:val="BodyText"/>
        <w:spacing w:before="3"/>
        <w:ind w:left="0" w:firstLine="0"/>
      </w:pPr>
    </w:p>
    <w:p w14:paraId="2C0912BA" w14:textId="010483D3" w:rsidR="007846A5" w:rsidRDefault="00542638" w:rsidP="00F070EA">
      <w:pPr>
        <w:pStyle w:val="ListParagraph"/>
        <w:numPr>
          <w:ilvl w:val="0"/>
          <w:numId w:val="1"/>
        </w:numPr>
        <w:tabs>
          <w:tab w:val="left" w:pos="833"/>
          <w:tab w:val="left" w:pos="835"/>
        </w:tabs>
        <w:spacing w:before="1"/>
        <w:ind w:right="250"/>
        <w:rPr>
          <w:sz w:val="24"/>
        </w:rPr>
      </w:pPr>
      <w:r>
        <w:rPr>
          <w:sz w:val="24"/>
        </w:rPr>
        <w:t xml:space="preserve">Legitimate, reasonable and constructive criticism of a student/worker’s performance or </w:t>
      </w:r>
      <w:proofErr w:type="spellStart"/>
      <w:r>
        <w:rPr>
          <w:sz w:val="24"/>
        </w:rPr>
        <w:t>behaviour</w:t>
      </w:r>
      <w:proofErr w:type="spellEnd"/>
      <w:r>
        <w:rPr>
          <w:sz w:val="24"/>
        </w:rPr>
        <w:t>, or reasonable instructions given to student/workers in the course of their employment or study, will not usually amount to bullying</w:t>
      </w:r>
      <w:r w:rsidR="001E28F0">
        <w:rPr>
          <w:sz w:val="24"/>
        </w:rPr>
        <w:t xml:space="preserve"> or Harassment</w:t>
      </w:r>
      <w:r>
        <w:rPr>
          <w:sz w:val="24"/>
        </w:rPr>
        <w:t>.</w:t>
      </w:r>
    </w:p>
    <w:p w14:paraId="0F672DE7" w14:textId="77777777" w:rsidR="00E14F2A" w:rsidRPr="001F105E" w:rsidRDefault="00E14F2A" w:rsidP="00F070EA">
      <w:pPr>
        <w:pStyle w:val="ListParagraph"/>
        <w:rPr>
          <w:sz w:val="24"/>
        </w:rPr>
      </w:pPr>
    </w:p>
    <w:p w14:paraId="30C1A1C1" w14:textId="323B7D14" w:rsidR="00E14F2A" w:rsidRDefault="00E14F2A" w:rsidP="00F070EA">
      <w:pPr>
        <w:pStyle w:val="ListParagraph"/>
        <w:numPr>
          <w:ilvl w:val="0"/>
          <w:numId w:val="1"/>
        </w:numPr>
        <w:tabs>
          <w:tab w:val="left" w:pos="833"/>
          <w:tab w:val="left" w:pos="835"/>
        </w:tabs>
        <w:spacing w:before="1"/>
        <w:ind w:right="250"/>
        <w:rPr>
          <w:sz w:val="24"/>
        </w:rPr>
      </w:pPr>
      <w:r>
        <w:rPr>
          <w:sz w:val="24"/>
        </w:rPr>
        <w:t xml:space="preserve">Students being exposed to content as part of higher education course or </w:t>
      </w:r>
      <w:proofErr w:type="spellStart"/>
      <w:r>
        <w:rPr>
          <w:sz w:val="24"/>
        </w:rPr>
        <w:t>programme</w:t>
      </w:r>
      <w:proofErr w:type="spellEnd"/>
      <w:r>
        <w:rPr>
          <w:sz w:val="24"/>
        </w:rPr>
        <w:t xml:space="preserve"> materials (including but not limited to books, videos, sound recordings, and pictures) is unlikely to amount to Harassment or bullying. </w:t>
      </w:r>
    </w:p>
    <w:p w14:paraId="732021EA" w14:textId="77777777" w:rsidR="007846A5" w:rsidRDefault="00542638">
      <w:pPr>
        <w:pStyle w:val="Heading1"/>
      </w:pPr>
      <w:r>
        <w:rPr>
          <w:spacing w:val="-2"/>
        </w:rPr>
        <w:t>Individual</w:t>
      </w:r>
      <w:r>
        <w:rPr>
          <w:spacing w:val="3"/>
        </w:rPr>
        <w:t xml:space="preserve"> </w:t>
      </w:r>
      <w:r>
        <w:rPr>
          <w:spacing w:val="-2"/>
        </w:rPr>
        <w:t>Responsibilities</w:t>
      </w:r>
    </w:p>
    <w:p w14:paraId="32C1FEA0" w14:textId="77777777" w:rsidR="007846A5" w:rsidRDefault="00542638">
      <w:pPr>
        <w:pStyle w:val="ListParagraph"/>
        <w:numPr>
          <w:ilvl w:val="0"/>
          <w:numId w:val="1"/>
        </w:numPr>
        <w:tabs>
          <w:tab w:val="left" w:pos="833"/>
          <w:tab w:val="left" w:pos="835"/>
        </w:tabs>
        <w:spacing w:before="132"/>
        <w:ind w:right="328"/>
        <w:rPr>
          <w:sz w:val="24"/>
        </w:rPr>
      </w:pPr>
      <w:r>
        <w:rPr>
          <w:sz w:val="24"/>
        </w:rPr>
        <w:t xml:space="preserve">All staff and students have a responsibility to understand and uphold the </w:t>
      </w:r>
      <w:proofErr w:type="spellStart"/>
      <w:r>
        <w:rPr>
          <w:sz w:val="24"/>
        </w:rPr>
        <w:t>behaviours</w:t>
      </w:r>
      <w:proofErr w:type="spellEnd"/>
      <w:r>
        <w:rPr>
          <w:sz w:val="24"/>
        </w:rPr>
        <w:t xml:space="preserve"> expected</w:t>
      </w:r>
      <w:r>
        <w:rPr>
          <w:spacing w:val="-8"/>
          <w:sz w:val="24"/>
        </w:rPr>
        <w:t xml:space="preserve"> </w:t>
      </w:r>
      <w:r>
        <w:rPr>
          <w:sz w:val="24"/>
        </w:rPr>
        <w:t>of</w:t>
      </w:r>
      <w:r>
        <w:rPr>
          <w:spacing w:val="-11"/>
          <w:sz w:val="24"/>
        </w:rPr>
        <w:t xml:space="preserve"> </w:t>
      </w:r>
      <w:r>
        <w:rPr>
          <w:sz w:val="24"/>
        </w:rPr>
        <w:t>them</w:t>
      </w:r>
      <w:r>
        <w:rPr>
          <w:spacing w:val="-9"/>
          <w:sz w:val="24"/>
        </w:rPr>
        <w:t xml:space="preserve"> </w:t>
      </w:r>
      <w:r>
        <w:rPr>
          <w:sz w:val="24"/>
        </w:rPr>
        <w:t>and</w:t>
      </w:r>
      <w:r>
        <w:rPr>
          <w:spacing w:val="-8"/>
          <w:sz w:val="24"/>
        </w:rPr>
        <w:t xml:space="preserve"> </w:t>
      </w:r>
      <w:r>
        <w:rPr>
          <w:sz w:val="24"/>
        </w:rPr>
        <w:t>to</w:t>
      </w:r>
      <w:r>
        <w:rPr>
          <w:spacing w:val="-12"/>
          <w:sz w:val="24"/>
        </w:rPr>
        <w:t xml:space="preserve"> </w:t>
      </w:r>
      <w:r>
        <w:rPr>
          <w:sz w:val="24"/>
        </w:rPr>
        <w:t>ensure</w:t>
      </w:r>
      <w:r>
        <w:rPr>
          <w:spacing w:val="-8"/>
          <w:sz w:val="24"/>
        </w:rPr>
        <w:t xml:space="preserve"> </w:t>
      </w:r>
      <w:r>
        <w:rPr>
          <w:sz w:val="24"/>
        </w:rPr>
        <w:t>that</w:t>
      </w:r>
      <w:r>
        <w:rPr>
          <w:spacing w:val="-8"/>
          <w:sz w:val="24"/>
        </w:rPr>
        <w:t xml:space="preserve"> </w:t>
      </w:r>
      <w:r>
        <w:rPr>
          <w:sz w:val="24"/>
        </w:rPr>
        <w:t>their</w:t>
      </w:r>
      <w:r>
        <w:rPr>
          <w:spacing w:val="-8"/>
          <w:sz w:val="24"/>
        </w:rPr>
        <w:t xml:space="preserve"> </w:t>
      </w:r>
      <w:r>
        <w:rPr>
          <w:sz w:val="24"/>
        </w:rPr>
        <w:t>own</w:t>
      </w:r>
      <w:r>
        <w:rPr>
          <w:spacing w:val="-11"/>
          <w:sz w:val="24"/>
        </w:rPr>
        <w:t xml:space="preserve"> </w:t>
      </w:r>
      <w:proofErr w:type="spellStart"/>
      <w:r>
        <w:rPr>
          <w:sz w:val="24"/>
        </w:rPr>
        <w:t>behaviour</w:t>
      </w:r>
      <w:proofErr w:type="spellEnd"/>
      <w:r>
        <w:rPr>
          <w:spacing w:val="-8"/>
          <w:sz w:val="24"/>
        </w:rPr>
        <w:t xml:space="preserve"> </w:t>
      </w:r>
      <w:r>
        <w:rPr>
          <w:sz w:val="24"/>
        </w:rPr>
        <w:t>and</w:t>
      </w:r>
      <w:r>
        <w:rPr>
          <w:spacing w:val="-8"/>
          <w:sz w:val="24"/>
        </w:rPr>
        <w:t xml:space="preserve"> </w:t>
      </w:r>
      <w:r>
        <w:rPr>
          <w:sz w:val="24"/>
        </w:rPr>
        <w:t>that</w:t>
      </w:r>
      <w:r>
        <w:rPr>
          <w:spacing w:val="-6"/>
          <w:sz w:val="24"/>
        </w:rPr>
        <w:t xml:space="preserve"> </w:t>
      </w:r>
      <w:r>
        <w:rPr>
          <w:sz w:val="24"/>
        </w:rPr>
        <w:t>of</w:t>
      </w:r>
      <w:r>
        <w:rPr>
          <w:spacing w:val="-8"/>
          <w:sz w:val="24"/>
        </w:rPr>
        <w:t xml:space="preserve"> </w:t>
      </w:r>
      <w:r>
        <w:rPr>
          <w:sz w:val="24"/>
        </w:rPr>
        <w:t>those</w:t>
      </w:r>
      <w:r>
        <w:rPr>
          <w:spacing w:val="-8"/>
          <w:sz w:val="24"/>
        </w:rPr>
        <w:t xml:space="preserve"> </w:t>
      </w:r>
      <w:r>
        <w:rPr>
          <w:sz w:val="24"/>
        </w:rPr>
        <w:t>around</w:t>
      </w:r>
      <w:r>
        <w:rPr>
          <w:spacing w:val="-8"/>
          <w:sz w:val="24"/>
        </w:rPr>
        <w:t xml:space="preserve"> </w:t>
      </w:r>
      <w:r>
        <w:rPr>
          <w:sz w:val="24"/>
        </w:rPr>
        <w:t>them upholds the standards expected within the policy.</w:t>
      </w:r>
    </w:p>
    <w:p w14:paraId="57521A43" w14:textId="60B3E898" w:rsidR="007846A5" w:rsidRDefault="00542638">
      <w:pPr>
        <w:pStyle w:val="ListParagraph"/>
        <w:numPr>
          <w:ilvl w:val="0"/>
          <w:numId w:val="1"/>
        </w:numPr>
        <w:tabs>
          <w:tab w:val="left" w:pos="832"/>
          <w:tab w:val="left" w:pos="835"/>
        </w:tabs>
        <w:spacing w:before="293" w:line="249" w:lineRule="auto"/>
        <w:ind w:right="538"/>
        <w:rPr>
          <w:sz w:val="24"/>
        </w:rPr>
      </w:pPr>
      <w:r>
        <w:rPr>
          <w:sz w:val="24"/>
        </w:rPr>
        <w:t xml:space="preserve">Individuals who believe they are subjected to or witness </w:t>
      </w:r>
      <w:r w:rsidR="001E28F0">
        <w:rPr>
          <w:sz w:val="24"/>
        </w:rPr>
        <w:t>H</w:t>
      </w:r>
      <w:r>
        <w:rPr>
          <w:sz w:val="24"/>
        </w:rPr>
        <w:t>arassment or bullying are encouraged to raise the matter as early as possible to give every opportunity to resolve the problem.</w:t>
      </w:r>
      <w:r>
        <w:rPr>
          <w:spacing w:val="40"/>
          <w:sz w:val="24"/>
        </w:rPr>
        <w:t xml:space="preserve"> </w:t>
      </w:r>
      <w:r>
        <w:rPr>
          <w:sz w:val="24"/>
        </w:rPr>
        <w:t xml:space="preserve">It may be possible to deal with incidents of </w:t>
      </w:r>
      <w:r w:rsidR="001E28F0">
        <w:rPr>
          <w:sz w:val="24"/>
        </w:rPr>
        <w:t>H</w:t>
      </w:r>
      <w:r>
        <w:rPr>
          <w:sz w:val="24"/>
        </w:rPr>
        <w:t xml:space="preserve">arassment and bullying informally, especially where the complainant simply wants the </w:t>
      </w:r>
      <w:proofErr w:type="spellStart"/>
      <w:r>
        <w:rPr>
          <w:sz w:val="24"/>
        </w:rPr>
        <w:t>behaviour</w:t>
      </w:r>
      <w:proofErr w:type="spellEnd"/>
      <w:r>
        <w:rPr>
          <w:sz w:val="24"/>
        </w:rPr>
        <w:t xml:space="preserve"> to stop.</w:t>
      </w:r>
      <w:r>
        <w:rPr>
          <w:spacing w:val="-4"/>
          <w:sz w:val="24"/>
        </w:rPr>
        <w:t xml:space="preserve"> </w:t>
      </w:r>
      <w:r>
        <w:rPr>
          <w:sz w:val="24"/>
        </w:rPr>
        <w:t>Informal</w:t>
      </w:r>
      <w:r>
        <w:rPr>
          <w:spacing w:val="-3"/>
          <w:sz w:val="24"/>
        </w:rPr>
        <w:t xml:space="preserve"> </w:t>
      </w:r>
      <w:r>
        <w:rPr>
          <w:sz w:val="24"/>
        </w:rPr>
        <w:t>and</w:t>
      </w:r>
      <w:r>
        <w:rPr>
          <w:spacing w:val="-2"/>
          <w:sz w:val="24"/>
        </w:rPr>
        <w:t xml:space="preserve"> </w:t>
      </w:r>
      <w:r>
        <w:rPr>
          <w:sz w:val="24"/>
        </w:rPr>
        <w:t>amicable</w:t>
      </w:r>
      <w:r>
        <w:rPr>
          <w:spacing w:val="-2"/>
          <w:sz w:val="24"/>
        </w:rPr>
        <w:t xml:space="preserve"> </w:t>
      </w:r>
      <w:r>
        <w:rPr>
          <w:sz w:val="24"/>
        </w:rPr>
        <w:t>resolution</w:t>
      </w:r>
      <w:r>
        <w:rPr>
          <w:spacing w:val="-3"/>
          <w:sz w:val="24"/>
        </w:rPr>
        <w:t xml:space="preserve"> </w:t>
      </w:r>
      <w:r>
        <w:rPr>
          <w:sz w:val="24"/>
        </w:rPr>
        <w:t>of</w:t>
      </w:r>
      <w:r>
        <w:rPr>
          <w:spacing w:val="-3"/>
          <w:sz w:val="24"/>
        </w:rPr>
        <w:t xml:space="preserve"> </w:t>
      </w:r>
      <w:r>
        <w:rPr>
          <w:sz w:val="24"/>
        </w:rPr>
        <w:t>differences</w:t>
      </w:r>
      <w:r>
        <w:rPr>
          <w:spacing w:val="-4"/>
          <w:sz w:val="24"/>
        </w:rPr>
        <w:t xml:space="preserve"> </w:t>
      </w:r>
      <w:r>
        <w:rPr>
          <w:sz w:val="24"/>
        </w:rPr>
        <w:t>is</w:t>
      </w:r>
      <w:r>
        <w:rPr>
          <w:spacing w:val="-4"/>
          <w:sz w:val="24"/>
        </w:rPr>
        <w:t xml:space="preserve"> </w:t>
      </w:r>
      <w:r>
        <w:rPr>
          <w:sz w:val="24"/>
        </w:rPr>
        <w:t>usually</w:t>
      </w:r>
      <w:r>
        <w:rPr>
          <w:spacing w:val="-2"/>
          <w:sz w:val="24"/>
        </w:rPr>
        <w:t xml:space="preserve"> </w:t>
      </w:r>
      <w:r>
        <w:rPr>
          <w:sz w:val="24"/>
        </w:rPr>
        <w:t>much</w:t>
      </w:r>
      <w:r>
        <w:rPr>
          <w:spacing w:val="-3"/>
          <w:sz w:val="24"/>
        </w:rPr>
        <w:t xml:space="preserve"> </w:t>
      </w:r>
      <w:r>
        <w:rPr>
          <w:sz w:val="24"/>
        </w:rPr>
        <w:t>easier</w:t>
      </w:r>
      <w:r>
        <w:rPr>
          <w:spacing w:val="-2"/>
          <w:sz w:val="24"/>
        </w:rPr>
        <w:t xml:space="preserve"> </w:t>
      </w:r>
      <w:r>
        <w:rPr>
          <w:sz w:val="24"/>
        </w:rPr>
        <w:t>if</w:t>
      </w:r>
      <w:r>
        <w:rPr>
          <w:spacing w:val="-3"/>
          <w:sz w:val="24"/>
        </w:rPr>
        <w:t xml:space="preserve"> </w:t>
      </w:r>
      <w:r>
        <w:rPr>
          <w:sz w:val="24"/>
        </w:rPr>
        <w:t>matters are raised quickly.</w:t>
      </w:r>
      <w:r>
        <w:rPr>
          <w:spacing w:val="40"/>
          <w:sz w:val="24"/>
        </w:rPr>
        <w:t xml:space="preserve"> </w:t>
      </w:r>
      <w:r>
        <w:rPr>
          <w:sz w:val="24"/>
        </w:rPr>
        <w:t xml:space="preserve">If the </w:t>
      </w:r>
      <w:proofErr w:type="spellStart"/>
      <w:r>
        <w:rPr>
          <w:sz w:val="24"/>
        </w:rPr>
        <w:lastRenderedPageBreak/>
        <w:t>behaviour</w:t>
      </w:r>
      <w:proofErr w:type="spellEnd"/>
      <w:r>
        <w:rPr>
          <w:sz w:val="24"/>
        </w:rPr>
        <w:t xml:space="preserve"> persists, or if it has not been possible to approach the individual responsible about it, then it may be appropriate to use formal </w:t>
      </w:r>
      <w:r>
        <w:rPr>
          <w:spacing w:val="-2"/>
          <w:sz w:val="24"/>
        </w:rPr>
        <w:t>procedures.</w:t>
      </w:r>
    </w:p>
    <w:p w14:paraId="03C669E4" w14:textId="70EEEE73" w:rsidR="007846A5" w:rsidRDefault="00542638">
      <w:pPr>
        <w:pStyle w:val="ListParagraph"/>
        <w:numPr>
          <w:ilvl w:val="0"/>
          <w:numId w:val="1"/>
        </w:numPr>
        <w:tabs>
          <w:tab w:val="left" w:pos="832"/>
          <w:tab w:val="left" w:pos="835"/>
        </w:tabs>
        <w:spacing w:before="291" w:line="276" w:lineRule="auto"/>
        <w:ind w:right="265"/>
        <w:rPr>
          <w:sz w:val="24"/>
        </w:rPr>
      </w:pPr>
      <w:r>
        <w:rPr>
          <w:sz w:val="24"/>
        </w:rPr>
        <w:t xml:space="preserve">Those who witness examples of bullying or </w:t>
      </w:r>
      <w:r w:rsidR="001E28F0">
        <w:rPr>
          <w:sz w:val="24"/>
        </w:rPr>
        <w:t>H</w:t>
      </w:r>
      <w:r>
        <w:rPr>
          <w:sz w:val="24"/>
        </w:rPr>
        <w:t xml:space="preserve">arassment may wish to challenge this </w:t>
      </w:r>
      <w:proofErr w:type="spellStart"/>
      <w:r>
        <w:rPr>
          <w:sz w:val="24"/>
        </w:rPr>
        <w:t>behaviour</w:t>
      </w:r>
      <w:proofErr w:type="spellEnd"/>
      <w:r>
        <w:rPr>
          <w:sz w:val="24"/>
        </w:rPr>
        <w:t>;</w:t>
      </w:r>
      <w:r>
        <w:rPr>
          <w:spacing w:val="-2"/>
          <w:sz w:val="24"/>
        </w:rPr>
        <w:t xml:space="preserve"> </w:t>
      </w:r>
      <w:r>
        <w:rPr>
          <w:sz w:val="24"/>
        </w:rPr>
        <w:t>however</w:t>
      </w:r>
      <w:r>
        <w:rPr>
          <w:spacing w:val="-2"/>
          <w:sz w:val="24"/>
        </w:rPr>
        <w:t xml:space="preserve"> </w:t>
      </w:r>
      <w:r>
        <w:rPr>
          <w:sz w:val="24"/>
        </w:rPr>
        <w:t>they</w:t>
      </w:r>
      <w:r>
        <w:rPr>
          <w:spacing w:val="-5"/>
          <w:sz w:val="24"/>
        </w:rPr>
        <w:t xml:space="preserve"> </w:t>
      </w:r>
      <w:r>
        <w:rPr>
          <w:sz w:val="24"/>
        </w:rPr>
        <w:t>should</w:t>
      </w:r>
      <w:r>
        <w:rPr>
          <w:spacing w:val="-2"/>
          <w:sz w:val="24"/>
        </w:rPr>
        <w:t xml:space="preserve"> </w:t>
      </w:r>
      <w:r>
        <w:rPr>
          <w:sz w:val="24"/>
        </w:rPr>
        <w:t>only</w:t>
      </w:r>
      <w:r>
        <w:rPr>
          <w:spacing w:val="-2"/>
          <w:sz w:val="24"/>
        </w:rPr>
        <w:t xml:space="preserve"> </w:t>
      </w:r>
      <w:r>
        <w:rPr>
          <w:sz w:val="24"/>
        </w:rPr>
        <w:t>do</w:t>
      </w:r>
      <w:r>
        <w:rPr>
          <w:spacing w:val="-3"/>
          <w:sz w:val="24"/>
        </w:rPr>
        <w:t xml:space="preserve"> </w:t>
      </w:r>
      <w:r>
        <w:rPr>
          <w:sz w:val="24"/>
        </w:rPr>
        <w:t>so</w:t>
      </w:r>
      <w:r>
        <w:rPr>
          <w:spacing w:val="-1"/>
          <w:sz w:val="24"/>
        </w:rPr>
        <w:t xml:space="preserve"> </w:t>
      </w:r>
      <w:r>
        <w:rPr>
          <w:sz w:val="24"/>
        </w:rPr>
        <w:t>in</w:t>
      </w:r>
      <w:r>
        <w:rPr>
          <w:spacing w:val="-3"/>
          <w:sz w:val="24"/>
        </w:rPr>
        <w:t xml:space="preserve"> </w:t>
      </w:r>
      <w:r>
        <w:rPr>
          <w:sz w:val="24"/>
        </w:rPr>
        <w:t>an</w:t>
      </w:r>
      <w:r>
        <w:rPr>
          <w:spacing w:val="-2"/>
          <w:sz w:val="24"/>
        </w:rPr>
        <w:t xml:space="preserve"> </w:t>
      </w:r>
      <w:r>
        <w:rPr>
          <w:sz w:val="24"/>
        </w:rPr>
        <w:t>appropriate</w:t>
      </w:r>
      <w:r>
        <w:rPr>
          <w:spacing w:val="-2"/>
          <w:sz w:val="24"/>
        </w:rPr>
        <w:t xml:space="preserve"> </w:t>
      </w:r>
      <w:r>
        <w:rPr>
          <w:sz w:val="24"/>
        </w:rPr>
        <w:t>way</w:t>
      </w:r>
      <w:r>
        <w:rPr>
          <w:spacing w:val="-2"/>
          <w:sz w:val="24"/>
        </w:rPr>
        <w:t xml:space="preserve"> </w:t>
      </w:r>
      <w:r>
        <w:rPr>
          <w:sz w:val="24"/>
        </w:rPr>
        <w:t>and</w:t>
      </w:r>
      <w:r>
        <w:rPr>
          <w:spacing w:val="-2"/>
          <w:sz w:val="24"/>
        </w:rPr>
        <w:t xml:space="preserve"> </w:t>
      </w:r>
      <w:r>
        <w:rPr>
          <w:sz w:val="24"/>
        </w:rPr>
        <w:t>only</w:t>
      </w:r>
      <w:r>
        <w:rPr>
          <w:spacing w:val="-5"/>
          <w:sz w:val="24"/>
        </w:rPr>
        <w:t xml:space="preserve"> </w:t>
      </w:r>
      <w:r>
        <w:rPr>
          <w:sz w:val="24"/>
        </w:rPr>
        <w:t>if</w:t>
      </w:r>
      <w:r>
        <w:rPr>
          <w:spacing w:val="-3"/>
          <w:sz w:val="24"/>
        </w:rPr>
        <w:t xml:space="preserve"> </w:t>
      </w:r>
      <w:r>
        <w:rPr>
          <w:sz w:val="24"/>
        </w:rPr>
        <w:t>they</w:t>
      </w:r>
      <w:r>
        <w:rPr>
          <w:spacing w:val="-2"/>
          <w:sz w:val="24"/>
        </w:rPr>
        <w:t xml:space="preserve"> </w:t>
      </w:r>
      <w:r>
        <w:rPr>
          <w:sz w:val="24"/>
        </w:rPr>
        <w:t>can</w:t>
      </w:r>
      <w:r>
        <w:rPr>
          <w:spacing w:val="-2"/>
          <w:sz w:val="24"/>
        </w:rPr>
        <w:t xml:space="preserve"> </w:t>
      </w:r>
      <w:r>
        <w:rPr>
          <w:sz w:val="24"/>
        </w:rPr>
        <w:t>do so without putting themselves in a vulnerable position.</w:t>
      </w:r>
    </w:p>
    <w:p w14:paraId="6DD8F25E" w14:textId="77777777" w:rsidR="007846A5" w:rsidRDefault="007846A5">
      <w:pPr>
        <w:pStyle w:val="BodyText"/>
        <w:ind w:left="0" w:firstLine="0"/>
      </w:pPr>
    </w:p>
    <w:p w14:paraId="36D6F63C" w14:textId="77777777" w:rsidR="007846A5" w:rsidRDefault="007846A5">
      <w:pPr>
        <w:pStyle w:val="BodyText"/>
        <w:spacing w:before="11"/>
        <w:ind w:left="0" w:firstLine="0"/>
      </w:pPr>
    </w:p>
    <w:p w14:paraId="6FB13FD3" w14:textId="77777777" w:rsidR="007846A5" w:rsidRDefault="00542638">
      <w:pPr>
        <w:pStyle w:val="Heading1"/>
        <w:spacing w:before="1"/>
      </w:pPr>
      <w:r>
        <w:t>Manager</w:t>
      </w:r>
      <w:r>
        <w:rPr>
          <w:spacing w:val="-7"/>
        </w:rPr>
        <w:t xml:space="preserve"> </w:t>
      </w:r>
      <w:r>
        <w:rPr>
          <w:spacing w:val="-2"/>
        </w:rPr>
        <w:t>Responsibilities</w:t>
      </w:r>
    </w:p>
    <w:p w14:paraId="7DEA6E4C" w14:textId="193EACD0" w:rsidR="007846A5" w:rsidRDefault="00542638">
      <w:pPr>
        <w:pStyle w:val="ListParagraph"/>
        <w:numPr>
          <w:ilvl w:val="0"/>
          <w:numId w:val="1"/>
        </w:numPr>
        <w:tabs>
          <w:tab w:val="left" w:pos="832"/>
          <w:tab w:val="left" w:pos="835"/>
        </w:tabs>
        <w:spacing w:before="292"/>
        <w:ind w:right="252"/>
        <w:jc w:val="both"/>
        <w:rPr>
          <w:sz w:val="24"/>
        </w:rPr>
      </w:pPr>
      <w:r>
        <w:rPr>
          <w:sz w:val="24"/>
        </w:rPr>
        <w:t>Any Leaders or Managers with responsibility for other staff or for students should take appropriate</w:t>
      </w:r>
      <w:r>
        <w:rPr>
          <w:spacing w:val="-13"/>
          <w:sz w:val="24"/>
        </w:rPr>
        <w:t xml:space="preserve"> </w:t>
      </w:r>
      <w:r>
        <w:rPr>
          <w:sz w:val="24"/>
        </w:rPr>
        <w:t>action</w:t>
      </w:r>
      <w:r>
        <w:rPr>
          <w:spacing w:val="-12"/>
          <w:sz w:val="24"/>
        </w:rPr>
        <w:t xml:space="preserve"> </w:t>
      </w:r>
      <w:r>
        <w:rPr>
          <w:sz w:val="24"/>
        </w:rPr>
        <w:t>to</w:t>
      </w:r>
      <w:r>
        <w:rPr>
          <w:spacing w:val="-12"/>
          <w:sz w:val="24"/>
        </w:rPr>
        <w:t xml:space="preserve"> </w:t>
      </w:r>
      <w:r>
        <w:rPr>
          <w:sz w:val="24"/>
        </w:rPr>
        <w:t>ensure</w:t>
      </w:r>
      <w:r>
        <w:rPr>
          <w:spacing w:val="-12"/>
          <w:sz w:val="24"/>
        </w:rPr>
        <w:t xml:space="preserve"> </w:t>
      </w:r>
      <w:r>
        <w:rPr>
          <w:sz w:val="24"/>
        </w:rPr>
        <w:t>that</w:t>
      </w:r>
      <w:r>
        <w:rPr>
          <w:spacing w:val="-12"/>
          <w:sz w:val="24"/>
        </w:rPr>
        <w:t xml:space="preserve"> </w:t>
      </w:r>
      <w:r w:rsidR="001E28F0">
        <w:rPr>
          <w:sz w:val="24"/>
        </w:rPr>
        <w:t>H</w:t>
      </w:r>
      <w:r>
        <w:rPr>
          <w:sz w:val="24"/>
        </w:rPr>
        <w:t>arassment</w:t>
      </w:r>
      <w:r>
        <w:rPr>
          <w:spacing w:val="-12"/>
          <w:sz w:val="24"/>
        </w:rPr>
        <w:t xml:space="preserve"> </w:t>
      </w:r>
      <w:r>
        <w:rPr>
          <w:sz w:val="24"/>
        </w:rPr>
        <w:t>or</w:t>
      </w:r>
      <w:r>
        <w:rPr>
          <w:spacing w:val="-12"/>
          <w:sz w:val="24"/>
        </w:rPr>
        <w:t xml:space="preserve"> </w:t>
      </w:r>
      <w:r>
        <w:rPr>
          <w:sz w:val="24"/>
        </w:rPr>
        <w:t>bullying</w:t>
      </w:r>
      <w:r>
        <w:rPr>
          <w:spacing w:val="-12"/>
          <w:sz w:val="24"/>
        </w:rPr>
        <w:t xml:space="preserve"> </w:t>
      </w:r>
      <w:r>
        <w:rPr>
          <w:sz w:val="24"/>
        </w:rPr>
        <w:t>does</w:t>
      </w:r>
      <w:r>
        <w:rPr>
          <w:spacing w:val="-12"/>
          <w:sz w:val="24"/>
        </w:rPr>
        <w:t xml:space="preserve"> </w:t>
      </w:r>
      <w:r>
        <w:rPr>
          <w:sz w:val="24"/>
        </w:rPr>
        <w:t>not</w:t>
      </w:r>
      <w:r>
        <w:rPr>
          <w:spacing w:val="-12"/>
          <w:sz w:val="24"/>
        </w:rPr>
        <w:t xml:space="preserve"> </w:t>
      </w:r>
      <w:r>
        <w:rPr>
          <w:sz w:val="24"/>
        </w:rPr>
        <w:t>occur</w:t>
      </w:r>
      <w:r>
        <w:rPr>
          <w:spacing w:val="-12"/>
          <w:sz w:val="24"/>
        </w:rPr>
        <w:t xml:space="preserve"> </w:t>
      </w:r>
      <w:r>
        <w:rPr>
          <w:sz w:val="24"/>
        </w:rPr>
        <w:t>at</w:t>
      </w:r>
      <w:r>
        <w:rPr>
          <w:spacing w:val="-12"/>
          <w:sz w:val="24"/>
        </w:rPr>
        <w:t xml:space="preserve"> </w:t>
      </w:r>
      <w:r>
        <w:rPr>
          <w:sz w:val="24"/>
        </w:rPr>
        <w:t>the</w:t>
      </w:r>
      <w:r>
        <w:rPr>
          <w:spacing w:val="-12"/>
          <w:sz w:val="24"/>
        </w:rPr>
        <w:t xml:space="preserve"> </w:t>
      </w:r>
      <w:r>
        <w:rPr>
          <w:sz w:val="24"/>
        </w:rPr>
        <w:t>University.</w:t>
      </w:r>
    </w:p>
    <w:p w14:paraId="25964223" w14:textId="77777777" w:rsidR="007846A5" w:rsidRDefault="007846A5">
      <w:pPr>
        <w:pStyle w:val="BodyText"/>
        <w:ind w:left="0" w:firstLine="0"/>
      </w:pPr>
    </w:p>
    <w:p w14:paraId="1073FB2E" w14:textId="77777777" w:rsidR="007846A5" w:rsidRDefault="00542638">
      <w:pPr>
        <w:pStyle w:val="ListParagraph"/>
        <w:numPr>
          <w:ilvl w:val="0"/>
          <w:numId w:val="1"/>
        </w:numPr>
        <w:tabs>
          <w:tab w:val="left" w:pos="833"/>
        </w:tabs>
        <w:spacing w:line="292" w:lineRule="exact"/>
        <w:ind w:left="833" w:hanging="358"/>
        <w:jc w:val="both"/>
        <w:rPr>
          <w:sz w:val="24"/>
        </w:rPr>
      </w:pPr>
      <w:r>
        <w:rPr>
          <w:sz w:val="24"/>
        </w:rPr>
        <w:t>This</w:t>
      </w:r>
      <w:r>
        <w:rPr>
          <w:spacing w:val="-5"/>
          <w:sz w:val="24"/>
        </w:rPr>
        <w:t xml:space="preserve"> </w:t>
      </w:r>
      <w:r>
        <w:rPr>
          <w:sz w:val="24"/>
        </w:rPr>
        <w:t xml:space="preserve">may </w:t>
      </w:r>
      <w:r>
        <w:rPr>
          <w:spacing w:val="-2"/>
          <w:sz w:val="24"/>
        </w:rPr>
        <w:t>include;</w:t>
      </w:r>
    </w:p>
    <w:p w14:paraId="4C77CB9B" w14:textId="69C4CF3B" w:rsidR="007846A5" w:rsidRDefault="00542638">
      <w:pPr>
        <w:pStyle w:val="ListParagraph"/>
        <w:numPr>
          <w:ilvl w:val="1"/>
          <w:numId w:val="1"/>
        </w:numPr>
        <w:tabs>
          <w:tab w:val="left" w:pos="1555"/>
        </w:tabs>
        <w:ind w:right="251"/>
        <w:jc w:val="both"/>
        <w:rPr>
          <w:sz w:val="24"/>
        </w:rPr>
      </w:pPr>
      <w:r>
        <w:rPr>
          <w:spacing w:val="-2"/>
          <w:sz w:val="24"/>
        </w:rPr>
        <w:t>Making</w:t>
      </w:r>
      <w:r>
        <w:rPr>
          <w:spacing w:val="-5"/>
          <w:sz w:val="24"/>
        </w:rPr>
        <w:t xml:space="preserve"> </w:t>
      </w:r>
      <w:r>
        <w:rPr>
          <w:spacing w:val="-2"/>
          <w:sz w:val="24"/>
        </w:rPr>
        <w:t>clear to</w:t>
      </w:r>
      <w:r>
        <w:rPr>
          <w:spacing w:val="-5"/>
          <w:sz w:val="24"/>
        </w:rPr>
        <w:t xml:space="preserve"> </w:t>
      </w:r>
      <w:r>
        <w:rPr>
          <w:spacing w:val="-2"/>
          <w:sz w:val="24"/>
        </w:rPr>
        <w:t>staff</w:t>
      </w:r>
      <w:r>
        <w:rPr>
          <w:spacing w:val="-4"/>
          <w:sz w:val="24"/>
        </w:rPr>
        <w:t xml:space="preserve"> </w:t>
      </w:r>
      <w:r>
        <w:rPr>
          <w:spacing w:val="-2"/>
          <w:sz w:val="24"/>
        </w:rPr>
        <w:t>and</w:t>
      </w:r>
      <w:r>
        <w:rPr>
          <w:spacing w:val="-6"/>
          <w:sz w:val="24"/>
        </w:rPr>
        <w:t xml:space="preserve"> </w:t>
      </w:r>
      <w:r>
        <w:rPr>
          <w:spacing w:val="-2"/>
          <w:sz w:val="24"/>
        </w:rPr>
        <w:t>students</w:t>
      </w:r>
      <w:r>
        <w:rPr>
          <w:spacing w:val="-5"/>
          <w:sz w:val="24"/>
        </w:rPr>
        <w:t xml:space="preserve"> </w:t>
      </w:r>
      <w:r>
        <w:rPr>
          <w:spacing w:val="-2"/>
          <w:sz w:val="24"/>
        </w:rPr>
        <w:t>within</w:t>
      </w:r>
      <w:r>
        <w:rPr>
          <w:spacing w:val="-4"/>
          <w:sz w:val="24"/>
        </w:rPr>
        <w:t xml:space="preserve"> </w:t>
      </w:r>
      <w:r>
        <w:rPr>
          <w:spacing w:val="-2"/>
          <w:sz w:val="24"/>
        </w:rPr>
        <w:t>their</w:t>
      </w:r>
      <w:r>
        <w:rPr>
          <w:spacing w:val="-4"/>
          <w:sz w:val="24"/>
        </w:rPr>
        <w:t xml:space="preserve"> </w:t>
      </w:r>
      <w:r>
        <w:rPr>
          <w:spacing w:val="-2"/>
          <w:sz w:val="24"/>
        </w:rPr>
        <w:t>School or</w:t>
      </w:r>
      <w:r>
        <w:rPr>
          <w:spacing w:val="-4"/>
          <w:sz w:val="24"/>
        </w:rPr>
        <w:t xml:space="preserve"> </w:t>
      </w:r>
      <w:r w:rsidR="001E28F0">
        <w:rPr>
          <w:spacing w:val="-2"/>
          <w:sz w:val="24"/>
        </w:rPr>
        <w:t xml:space="preserve">Directorate </w:t>
      </w:r>
      <w:r>
        <w:rPr>
          <w:spacing w:val="-4"/>
          <w:sz w:val="24"/>
        </w:rPr>
        <w:t xml:space="preserve"> </w:t>
      </w:r>
      <w:r>
        <w:rPr>
          <w:spacing w:val="-2"/>
          <w:sz w:val="24"/>
        </w:rPr>
        <w:t>that</w:t>
      </w:r>
      <w:r>
        <w:rPr>
          <w:spacing w:val="-4"/>
          <w:sz w:val="24"/>
        </w:rPr>
        <w:t xml:space="preserve"> </w:t>
      </w:r>
      <w:r w:rsidR="001E28F0">
        <w:rPr>
          <w:spacing w:val="-2"/>
          <w:sz w:val="24"/>
        </w:rPr>
        <w:t>H</w:t>
      </w:r>
      <w:r>
        <w:rPr>
          <w:spacing w:val="-2"/>
          <w:sz w:val="24"/>
        </w:rPr>
        <w:t xml:space="preserve">arassment </w:t>
      </w:r>
      <w:r>
        <w:rPr>
          <w:sz w:val="24"/>
        </w:rPr>
        <w:t>and bullying will not be tolerated;</w:t>
      </w:r>
    </w:p>
    <w:p w14:paraId="2ACAE67B" w14:textId="77777777" w:rsidR="007846A5" w:rsidRDefault="00542638">
      <w:pPr>
        <w:pStyle w:val="ListParagraph"/>
        <w:numPr>
          <w:ilvl w:val="1"/>
          <w:numId w:val="1"/>
        </w:numPr>
        <w:tabs>
          <w:tab w:val="left" w:pos="1555"/>
        </w:tabs>
        <w:ind w:right="248"/>
        <w:jc w:val="both"/>
        <w:rPr>
          <w:sz w:val="24"/>
        </w:rPr>
      </w:pPr>
      <w:r>
        <w:rPr>
          <w:sz w:val="24"/>
        </w:rPr>
        <w:t>Taking</w:t>
      </w:r>
      <w:r>
        <w:rPr>
          <w:spacing w:val="-6"/>
          <w:sz w:val="24"/>
        </w:rPr>
        <w:t xml:space="preserve"> </w:t>
      </w:r>
      <w:r>
        <w:rPr>
          <w:sz w:val="24"/>
        </w:rPr>
        <w:t>action</w:t>
      </w:r>
      <w:r>
        <w:rPr>
          <w:spacing w:val="-5"/>
          <w:sz w:val="24"/>
        </w:rPr>
        <w:t xml:space="preserve"> </w:t>
      </w:r>
      <w:r>
        <w:rPr>
          <w:sz w:val="24"/>
        </w:rPr>
        <w:t>early</w:t>
      </w:r>
      <w:r>
        <w:rPr>
          <w:spacing w:val="-6"/>
          <w:sz w:val="24"/>
        </w:rPr>
        <w:t xml:space="preserve"> </w:t>
      </w:r>
      <w:r>
        <w:rPr>
          <w:sz w:val="24"/>
        </w:rPr>
        <w:t>to</w:t>
      </w:r>
      <w:r>
        <w:rPr>
          <w:spacing w:val="-6"/>
          <w:sz w:val="24"/>
        </w:rPr>
        <w:t xml:space="preserve"> </w:t>
      </w:r>
      <w:r>
        <w:rPr>
          <w:sz w:val="24"/>
        </w:rPr>
        <w:t>prevent</w:t>
      </w:r>
      <w:r>
        <w:rPr>
          <w:spacing w:val="-5"/>
          <w:sz w:val="24"/>
        </w:rPr>
        <w:t xml:space="preserve"> </w:t>
      </w:r>
      <w:r>
        <w:rPr>
          <w:sz w:val="24"/>
        </w:rPr>
        <w:t>any</w:t>
      </w:r>
      <w:r>
        <w:rPr>
          <w:spacing w:val="-8"/>
          <w:sz w:val="24"/>
        </w:rPr>
        <w:t xml:space="preserve"> </w:t>
      </w:r>
      <w:r>
        <w:rPr>
          <w:sz w:val="24"/>
        </w:rPr>
        <w:t>unacceptable</w:t>
      </w:r>
      <w:r>
        <w:rPr>
          <w:spacing w:val="-8"/>
          <w:sz w:val="24"/>
        </w:rPr>
        <w:t xml:space="preserve"> </w:t>
      </w:r>
      <w:r>
        <w:rPr>
          <w:sz w:val="24"/>
        </w:rPr>
        <w:t>behavior</w:t>
      </w:r>
      <w:r>
        <w:rPr>
          <w:spacing w:val="-5"/>
          <w:sz w:val="24"/>
        </w:rPr>
        <w:t xml:space="preserve"> </w:t>
      </w:r>
      <w:r>
        <w:rPr>
          <w:sz w:val="24"/>
        </w:rPr>
        <w:t>that</w:t>
      </w:r>
      <w:r>
        <w:rPr>
          <w:spacing w:val="-5"/>
          <w:sz w:val="24"/>
        </w:rPr>
        <w:t xml:space="preserve"> </w:t>
      </w:r>
      <w:r>
        <w:rPr>
          <w:sz w:val="24"/>
        </w:rPr>
        <w:t>may</w:t>
      </w:r>
      <w:r>
        <w:rPr>
          <w:spacing w:val="-6"/>
          <w:sz w:val="24"/>
        </w:rPr>
        <w:t xml:space="preserve"> </w:t>
      </w:r>
      <w:r>
        <w:rPr>
          <w:sz w:val="24"/>
        </w:rPr>
        <w:t>give</w:t>
      </w:r>
      <w:r>
        <w:rPr>
          <w:spacing w:val="-6"/>
          <w:sz w:val="24"/>
        </w:rPr>
        <w:t xml:space="preserve"> </w:t>
      </w:r>
      <w:r>
        <w:rPr>
          <w:sz w:val="24"/>
        </w:rPr>
        <w:t>cause</w:t>
      </w:r>
      <w:r>
        <w:rPr>
          <w:spacing w:val="-6"/>
          <w:sz w:val="24"/>
        </w:rPr>
        <w:t xml:space="preserve"> </w:t>
      </w:r>
      <w:r>
        <w:rPr>
          <w:sz w:val="24"/>
        </w:rPr>
        <w:t xml:space="preserve">for concern and to provide appropriate advice or guidance to those whose actions, whether deliberate or not, may expose them to accusations of harassment or </w:t>
      </w:r>
      <w:r>
        <w:rPr>
          <w:spacing w:val="-2"/>
          <w:sz w:val="24"/>
        </w:rPr>
        <w:t>bullying;</w:t>
      </w:r>
    </w:p>
    <w:p w14:paraId="44F8C91C" w14:textId="77777777" w:rsidR="007846A5" w:rsidRDefault="00542638">
      <w:pPr>
        <w:pStyle w:val="ListParagraph"/>
        <w:numPr>
          <w:ilvl w:val="1"/>
          <w:numId w:val="1"/>
        </w:numPr>
        <w:tabs>
          <w:tab w:val="left" w:pos="1554"/>
        </w:tabs>
        <w:spacing w:line="305" w:lineRule="exact"/>
        <w:ind w:left="1554" w:hanging="359"/>
        <w:jc w:val="both"/>
        <w:rPr>
          <w:sz w:val="24"/>
        </w:rPr>
      </w:pPr>
      <w:r>
        <w:rPr>
          <w:sz w:val="24"/>
        </w:rPr>
        <w:t>Modelling</w:t>
      </w:r>
      <w:r>
        <w:rPr>
          <w:spacing w:val="-3"/>
          <w:sz w:val="24"/>
        </w:rPr>
        <w:t xml:space="preserve"> </w:t>
      </w:r>
      <w:r>
        <w:rPr>
          <w:sz w:val="24"/>
        </w:rPr>
        <w:t>positive</w:t>
      </w:r>
      <w:r>
        <w:rPr>
          <w:spacing w:val="-2"/>
          <w:sz w:val="24"/>
        </w:rPr>
        <w:t xml:space="preserve"> </w:t>
      </w:r>
      <w:proofErr w:type="spellStart"/>
      <w:r>
        <w:rPr>
          <w:sz w:val="24"/>
        </w:rPr>
        <w:t>behaviours</w:t>
      </w:r>
      <w:proofErr w:type="spellEnd"/>
      <w:r>
        <w:rPr>
          <w:spacing w:val="-4"/>
          <w:sz w:val="24"/>
        </w:rPr>
        <w:t xml:space="preserve"> </w:t>
      </w:r>
      <w:r>
        <w:rPr>
          <w:spacing w:val="-2"/>
          <w:sz w:val="24"/>
        </w:rPr>
        <w:t>themselves;</w:t>
      </w:r>
    </w:p>
    <w:p w14:paraId="17481B81" w14:textId="3E4F034B" w:rsidR="007846A5" w:rsidRDefault="00542638">
      <w:pPr>
        <w:pStyle w:val="ListParagraph"/>
        <w:numPr>
          <w:ilvl w:val="1"/>
          <w:numId w:val="1"/>
        </w:numPr>
        <w:tabs>
          <w:tab w:val="left" w:pos="1555"/>
        </w:tabs>
        <w:ind w:right="249"/>
        <w:jc w:val="both"/>
        <w:rPr>
          <w:sz w:val="24"/>
        </w:rPr>
      </w:pPr>
      <w:r>
        <w:rPr>
          <w:sz w:val="24"/>
        </w:rPr>
        <w:t xml:space="preserve">Providing a supportive framework for those who wish to complain about </w:t>
      </w:r>
      <w:r w:rsidR="001E28F0">
        <w:rPr>
          <w:sz w:val="24"/>
        </w:rPr>
        <w:t>H</w:t>
      </w:r>
      <w:r>
        <w:rPr>
          <w:sz w:val="24"/>
        </w:rPr>
        <w:t>arassment or bullying and in doing so to remain mindful of the rights of those against whom a complaint has been made.</w:t>
      </w:r>
    </w:p>
    <w:p w14:paraId="4453DFA8" w14:textId="77777777" w:rsidR="007846A5" w:rsidRDefault="007846A5">
      <w:pPr>
        <w:pStyle w:val="BodyText"/>
        <w:spacing w:before="1"/>
        <w:ind w:left="0" w:firstLine="0"/>
      </w:pPr>
    </w:p>
    <w:p w14:paraId="60B807EC" w14:textId="77777777" w:rsidR="007846A5" w:rsidRDefault="00542638">
      <w:pPr>
        <w:pStyle w:val="Heading1"/>
        <w:spacing w:before="0"/>
        <w:rPr>
          <w:spacing w:val="-2"/>
        </w:rPr>
      </w:pPr>
      <w:r>
        <w:t>Formal</w:t>
      </w:r>
      <w:r>
        <w:rPr>
          <w:spacing w:val="-5"/>
        </w:rPr>
        <w:t xml:space="preserve"> </w:t>
      </w:r>
      <w:r>
        <w:rPr>
          <w:spacing w:val="-2"/>
        </w:rPr>
        <w:t>procedures</w:t>
      </w:r>
    </w:p>
    <w:p w14:paraId="06C1A412" w14:textId="77777777" w:rsidR="001E28F0" w:rsidRDefault="001E28F0">
      <w:pPr>
        <w:pStyle w:val="Heading1"/>
        <w:spacing w:before="0"/>
      </w:pPr>
    </w:p>
    <w:p w14:paraId="42887FAF" w14:textId="783E2D8F" w:rsidR="007846A5" w:rsidRDefault="00542638" w:rsidP="00E43181">
      <w:pPr>
        <w:pStyle w:val="ListParagraph"/>
        <w:numPr>
          <w:ilvl w:val="0"/>
          <w:numId w:val="1"/>
        </w:numPr>
        <w:tabs>
          <w:tab w:val="left" w:pos="832"/>
        </w:tabs>
        <w:spacing w:before="22" w:line="242" w:lineRule="auto"/>
        <w:ind w:left="832" w:right="123" w:firstLine="0"/>
        <w:jc w:val="both"/>
      </w:pPr>
      <w:r w:rsidRPr="001E28F0">
        <w:rPr>
          <w:sz w:val="24"/>
        </w:rPr>
        <w:t>The</w:t>
      </w:r>
      <w:r w:rsidRPr="001E28F0">
        <w:rPr>
          <w:spacing w:val="-4"/>
          <w:sz w:val="24"/>
        </w:rPr>
        <w:t xml:space="preserve"> </w:t>
      </w:r>
      <w:r w:rsidRPr="001E28F0">
        <w:rPr>
          <w:sz w:val="24"/>
        </w:rPr>
        <w:t>University</w:t>
      </w:r>
      <w:r w:rsidRPr="001E28F0">
        <w:rPr>
          <w:spacing w:val="-2"/>
          <w:sz w:val="24"/>
        </w:rPr>
        <w:t xml:space="preserve"> </w:t>
      </w:r>
      <w:r w:rsidRPr="001E28F0">
        <w:rPr>
          <w:sz w:val="24"/>
        </w:rPr>
        <w:t>has</w:t>
      </w:r>
      <w:r w:rsidRPr="001E28F0">
        <w:rPr>
          <w:spacing w:val="-4"/>
          <w:sz w:val="24"/>
        </w:rPr>
        <w:t xml:space="preserve"> </w:t>
      </w:r>
      <w:r w:rsidRPr="001E28F0">
        <w:rPr>
          <w:sz w:val="24"/>
        </w:rPr>
        <w:t>a</w:t>
      </w:r>
      <w:r w:rsidRPr="001E28F0">
        <w:rPr>
          <w:spacing w:val="-2"/>
          <w:sz w:val="24"/>
        </w:rPr>
        <w:t xml:space="preserve"> </w:t>
      </w:r>
      <w:r w:rsidRPr="001E28F0">
        <w:rPr>
          <w:sz w:val="24"/>
        </w:rPr>
        <w:t>number</w:t>
      </w:r>
      <w:r w:rsidRPr="001E28F0">
        <w:rPr>
          <w:spacing w:val="-1"/>
          <w:sz w:val="24"/>
        </w:rPr>
        <w:t xml:space="preserve"> </w:t>
      </w:r>
      <w:r w:rsidRPr="001E28F0">
        <w:rPr>
          <w:sz w:val="24"/>
        </w:rPr>
        <w:t>of</w:t>
      </w:r>
      <w:r w:rsidRPr="001E28F0">
        <w:rPr>
          <w:spacing w:val="-3"/>
          <w:sz w:val="24"/>
        </w:rPr>
        <w:t xml:space="preserve"> </w:t>
      </w:r>
      <w:r w:rsidRPr="001E28F0">
        <w:rPr>
          <w:sz w:val="24"/>
        </w:rPr>
        <w:t>formal</w:t>
      </w:r>
      <w:r w:rsidRPr="001E28F0">
        <w:rPr>
          <w:spacing w:val="-3"/>
          <w:sz w:val="24"/>
        </w:rPr>
        <w:t xml:space="preserve"> </w:t>
      </w:r>
      <w:r w:rsidRPr="001E28F0">
        <w:rPr>
          <w:sz w:val="24"/>
        </w:rPr>
        <w:t>procedures</w:t>
      </w:r>
      <w:r w:rsidRPr="001E28F0">
        <w:rPr>
          <w:spacing w:val="-3"/>
          <w:sz w:val="24"/>
        </w:rPr>
        <w:t xml:space="preserve"> </w:t>
      </w:r>
      <w:r w:rsidRPr="001E28F0">
        <w:rPr>
          <w:sz w:val="24"/>
        </w:rPr>
        <w:t>for</w:t>
      </w:r>
      <w:r w:rsidRPr="001E28F0">
        <w:rPr>
          <w:spacing w:val="-3"/>
          <w:sz w:val="24"/>
        </w:rPr>
        <w:t xml:space="preserve"> </w:t>
      </w:r>
      <w:r w:rsidRPr="001E28F0">
        <w:rPr>
          <w:sz w:val="24"/>
        </w:rPr>
        <w:t>dealing</w:t>
      </w:r>
      <w:r w:rsidRPr="001E28F0">
        <w:rPr>
          <w:spacing w:val="-2"/>
          <w:sz w:val="24"/>
        </w:rPr>
        <w:t xml:space="preserve"> </w:t>
      </w:r>
      <w:r w:rsidRPr="001E28F0">
        <w:rPr>
          <w:sz w:val="24"/>
        </w:rPr>
        <w:t>with</w:t>
      </w:r>
      <w:r w:rsidRPr="001E28F0">
        <w:rPr>
          <w:spacing w:val="-3"/>
          <w:sz w:val="24"/>
        </w:rPr>
        <w:t xml:space="preserve"> </w:t>
      </w:r>
      <w:r w:rsidRPr="001E28F0">
        <w:rPr>
          <w:sz w:val="24"/>
        </w:rPr>
        <w:t>allegations</w:t>
      </w:r>
      <w:r w:rsidRPr="001E28F0">
        <w:rPr>
          <w:spacing w:val="-2"/>
          <w:sz w:val="24"/>
        </w:rPr>
        <w:t xml:space="preserve"> </w:t>
      </w:r>
      <w:r w:rsidRPr="001E28F0">
        <w:rPr>
          <w:spacing w:val="-5"/>
          <w:sz w:val="24"/>
        </w:rPr>
        <w:t>of</w:t>
      </w:r>
      <w:r w:rsidR="001E28F0">
        <w:rPr>
          <w:spacing w:val="-5"/>
          <w:sz w:val="24"/>
        </w:rPr>
        <w:t xml:space="preserve"> </w:t>
      </w:r>
      <w:r w:rsidR="001E28F0">
        <w:t>H</w:t>
      </w:r>
      <w:r>
        <w:t>arassment</w:t>
      </w:r>
      <w:r w:rsidRPr="001E28F0">
        <w:rPr>
          <w:spacing w:val="-2"/>
        </w:rPr>
        <w:t xml:space="preserve"> </w:t>
      </w:r>
      <w:r>
        <w:t>and</w:t>
      </w:r>
      <w:r w:rsidRPr="001E28F0">
        <w:rPr>
          <w:spacing w:val="-3"/>
        </w:rPr>
        <w:t xml:space="preserve"> </w:t>
      </w:r>
      <w:r>
        <w:t>bullying,</w:t>
      </w:r>
      <w:r w:rsidRPr="001E28F0">
        <w:rPr>
          <w:spacing w:val="-4"/>
        </w:rPr>
        <w:t xml:space="preserve"> </w:t>
      </w:r>
      <w:r>
        <w:t>all</w:t>
      </w:r>
      <w:r w:rsidRPr="001E28F0">
        <w:rPr>
          <w:spacing w:val="-4"/>
        </w:rPr>
        <w:t xml:space="preserve"> </w:t>
      </w:r>
      <w:r>
        <w:t>of</w:t>
      </w:r>
      <w:r w:rsidRPr="001E28F0">
        <w:rPr>
          <w:spacing w:val="-4"/>
        </w:rPr>
        <w:t xml:space="preserve"> </w:t>
      </w:r>
      <w:r>
        <w:t>which</w:t>
      </w:r>
      <w:r w:rsidRPr="001E28F0">
        <w:rPr>
          <w:spacing w:val="-4"/>
        </w:rPr>
        <w:t xml:space="preserve"> </w:t>
      </w:r>
      <w:r>
        <w:t>aim</w:t>
      </w:r>
      <w:r w:rsidRPr="001E28F0">
        <w:rPr>
          <w:spacing w:val="-3"/>
        </w:rPr>
        <w:t xml:space="preserve"> </w:t>
      </w:r>
      <w:r>
        <w:t>to</w:t>
      </w:r>
      <w:r w:rsidRPr="001E28F0">
        <w:rPr>
          <w:spacing w:val="-4"/>
        </w:rPr>
        <w:t xml:space="preserve"> </w:t>
      </w:r>
      <w:r>
        <w:t>ensure</w:t>
      </w:r>
      <w:r w:rsidRPr="001E28F0">
        <w:rPr>
          <w:spacing w:val="-3"/>
        </w:rPr>
        <w:t xml:space="preserve"> </w:t>
      </w:r>
      <w:r>
        <w:t>that</w:t>
      </w:r>
      <w:r w:rsidRPr="001E28F0">
        <w:rPr>
          <w:spacing w:val="-4"/>
        </w:rPr>
        <w:t xml:space="preserve"> </w:t>
      </w:r>
      <w:r>
        <w:t>issues</w:t>
      </w:r>
      <w:r w:rsidRPr="001E28F0">
        <w:rPr>
          <w:spacing w:val="-5"/>
        </w:rPr>
        <w:t xml:space="preserve"> </w:t>
      </w:r>
      <w:r>
        <w:t>are</w:t>
      </w:r>
      <w:r w:rsidRPr="001E28F0">
        <w:rPr>
          <w:spacing w:val="-3"/>
        </w:rPr>
        <w:t xml:space="preserve"> </w:t>
      </w:r>
      <w:r>
        <w:t>dealt</w:t>
      </w:r>
      <w:r w:rsidRPr="001E28F0">
        <w:rPr>
          <w:spacing w:val="-3"/>
        </w:rPr>
        <w:t xml:space="preserve"> </w:t>
      </w:r>
      <w:r>
        <w:t>with appropriately within the specific circumstances.</w:t>
      </w:r>
    </w:p>
    <w:p w14:paraId="0997372B" w14:textId="77777777" w:rsidR="007846A5" w:rsidRDefault="00542638">
      <w:pPr>
        <w:pStyle w:val="BodyText"/>
        <w:spacing w:before="289"/>
        <w:ind w:right="445" w:firstLine="0"/>
      </w:pPr>
      <w:r>
        <w:t xml:space="preserve">For Students: Student Complaints Procedure; Disciplinary Proceedings commenced </w:t>
      </w:r>
      <w:r>
        <w:rPr>
          <w:w w:val="105"/>
        </w:rPr>
        <w:t>on the part of the University;</w:t>
      </w:r>
    </w:p>
    <w:p w14:paraId="092C10E4" w14:textId="77777777" w:rsidR="007846A5" w:rsidRDefault="00542638">
      <w:pPr>
        <w:pStyle w:val="BodyText"/>
        <w:spacing w:before="292"/>
        <w:ind w:firstLine="0"/>
      </w:pPr>
      <w:r>
        <w:t>For</w:t>
      </w:r>
      <w:r>
        <w:rPr>
          <w:spacing w:val="-6"/>
        </w:rPr>
        <w:t xml:space="preserve"> </w:t>
      </w:r>
      <w:r>
        <w:t>Staff:</w:t>
      </w:r>
      <w:r>
        <w:rPr>
          <w:spacing w:val="-4"/>
        </w:rPr>
        <w:t xml:space="preserve"> </w:t>
      </w:r>
      <w:r>
        <w:t>Harassment</w:t>
      </w:r>
      <w:r>
        <w:rPr>
          <w:spacing w:val="-4"/>
        </w:rPr>
        <w:t xml:space="preserve"> </w:t>
      </w:r>
      <w:r>
        <w:t>and</w:t>
      </w:r>
      <w:r>
        <w:rPr>
          <w:spacing w:val="-2"/>
        </w:rPr>
        <w:t xml:space="preserve"> </w:t>
      </w:r>
      <w:r>
        <w:t>Bullying</w:t>
      </w:r>
      <w:r>
        <w:rPr>
          <w:spacing w:val="-2"/>
        </w:rPr>
        <w:t xml:space="preserve"> </w:t>
      </w:r>
      <w:r>
        <w:t>Procedure;</w:t>
      </w:r>
      <w:r>
        <w:rPr>
          <w:spacing w:val="-5"/>
        </w:rPr>
        <w:t xml:space="preserve"> </w:t>
      </w:r>
      <w:r>
        <w:t>Grievance</w:t>
      </w:r>
      <w:r>
        <w:rPr>
          <w:spacing w:val="-4"/>
        </w:rPr>
        <w:t xml:space="preserve"> </w:t>
      </w:r>
      <w:r>
        <w:t>and</w:t>
      </w:r>
      <w:r>
        <w:rPr>
          <w:spacing w:val="-3"/>
        </w:rPr>
        <w:t xml:space="preserve"> </w:t>
      </w:r>
      <w:r>
        <w:t>Disciplinary</w:t>
      </w:r>
      <w:r>
        <w:rPr>
          <w:spacing w:val="-3"/>
        </w:rPr>
        <w:t xml:space="preserve"> </w:t>
      </w:r>
      <w:r>
        <w:rPr>
          <w:spacing w:val="-2"/>
        </w:rPr>
        <w:t>Procedures</w:t>
      </w:r>
    </w:p>
    <w:p w14:paraId="7A90AB01" w14:textId="77777777" w:rsidR="007846A5" w:rsidRDefault="007846A5">
      <w:pPr>
        <w:pStyle w:val="BodyText"/>
        <w:ind w:left="0" w:firstLine="0"/>
      </w:pPr>
    </w:p>
    <w:p w14:paraId="1AFD3DB3" w14:textId="77777777" w:rsidR="007846A5" w:rsidRDefault="00542638">
      <w:pPr>
        <w:pStyle w:val="ListParagraph"/>
        <w:numPr>
          <w:ilvl w:val="0"/>
          <w:numId w:val="1"/>
        </w:numPr>
        <w:tabs>
          <w:tab w:val="left" w:pos="835"/>
        </w:tabs>
        <w:ind w:right="295"/>
        <w:rPr>
          <w:sz w:val="24"/>
        </w:rPr>
      </w:pPr>
      <w:r>
        <w:rPr>
          <w:sz w:val="24"/>
        </w:rPr>
        <w:t>It is also noted that there may be certain situations where the University decides to pursue a matter independently even if the original complainant does not individually want to take the matter further.</w:t>
      </w:r>
      <w:r>
        <w:rPr>
          <w:spacing w:val="40"/>
          <w:sz w:val="24"/>
        </w:rPr>
        <w:t xml:space="preserve"> </w:t>
      </w:r>
      <w:r>
        <w:rPr>
          <w:sz w:val="24"/>
        </w:rPr>
        <w:t>Such situations will be carefully and appropriately considered</w:t>
      </w:r>
      <w:r>
        <w:rPr>
          <w:spacing w:val="-1"/>
          <w:sz w:val="24"/>
        </w:rPr>
        <w:t xml:space="preserve"> </w:t>
      </w:r>
      <w:r>
        <w:rPr>
          <w:sz w:val="24"/>
        </w:rPr>
        <w:t>in</w:t>
      </w:r>
      <w:r>
        <w:rPr>
          <w:spacing w:val="-5"/>
          <w:sz w:val="24"/>
        </w:rPr>
        <w:t xml:space="preserve"> </w:t>
      </w:r>
      <w:r>
        <w:rPr>
          <w:sz w:val="24"/>
        </w:rPr>
        <w:t>the</w:t>
      </w:r>
      <w:r>
        <w:rPr>
          <w:spacing w:val="-2"/>
          <w:sz w:val="24"/>
        </w:rPr>
        <w:t xml:space="preserve"> </w:t>
      </w:r>
      <w:r>
        <w:rPr>
          <w:sz w:val="24"/>
        </w:rPr>
        <w:t>light</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specific</w:t>
      </w:r>
      <w:r>
        <w:rPr>
          <w:spacing w:val="-3"/>
          <w:sz w:val="24"/>
        </w:rPr>
        <w:t xml:space="preserve"> </w:t>
      </w:r>
      <w:r>
        <w:rPr>
          <w:sz w:val="24"/>
        </w:rPr>
        <w:t>circumstances,</w:t>
      </w:r>
      <w:r>
        <w:rPr>
          <w:spacing w:val="-3"/>
          <w:sz w:val="24"/>
        </w:rPr>
        <w:t xml:space="preserve"> </w:t>
      </w:r>
      <w:r>
        <w:rPr>
          <w:sz w:val="24"/>
        </w:rPr>
        <w:t>for</w:t>
      </w:r>
      <w:r>
        <w:rPr>
          <w:spacing w:val="-2"/>
          <w:sz w:val="24"/>
        </w:rPr>
        <w:t xml:space="preserve"> </w:t>
      </w:r>
      <w:r>
        <w:rPr>
          <w:sz w:val="24"/>
        </w:rPr>
        <w:t>example</w:t>
      </w:r>
      <w:r>
        <w:rPr>
          <w:spacing w:val="-2"/>
          <w:sz w:val="24"/>
        </w:rPr>
        <w:t xml:space="preserve"> </w:t>
      </w:r>
      <w:r>
        <w:rPr>
          <w:sz w:val="24"/>
        </w:rPr>
        <w:t>where</w:t>
      </w:r>
      <w:r>
        <w:rPr>
          <w:spacing w:val="-2"/>
          <w:sz w:val="24"/>
        </w:rPr>
        <w:t xml:space="preserve"> </w:t>
      </w:r>
      <w:r>
        <w:rPr>
          <w:sz w:val="24"/>
        </w:rPr>
        <w:t>there</w:t>
      </w:r>
      <w:r>
        <w:rPr>
          <w:spacing w:val="-2"/>
          <w:sz w:val="24"/>
        </w:rPr>
        <w:t xml:space="preserve"> </w:t>
      </w:r>
      <w:r>
        <w:rPr>
          <w:sz w:val="24"/>
        </w:rPr>
        <w:t>is</w:t>
      </w:r>
      <w:r>
        <w:rPr>
          <w:spacing w:val="-4"/>
          <w:sz w:val="24"/>
        </w:rPr>
        <w:t xml:space="preserve"> </w:t>
      </w:r>
      <w:r>
        <w:rPr>
          <w:sz w:val="24"/>
        </w:rPr>
        <w:t>a</w:t>
      </w:r>
      <w:r>
        <w:rPr>
          <w:spacing w:val="-2"/>
          <w:sz w:val="24"/>
        </w:rPr>
        <w:t xml:space="preserve"> </w:t>
      </w:r>
      <w:r>
        <w:rPr>
          <w:sz w:val="24"/>
        </w:rPr>
        <w:t>safety concern beyond the original complainant.</w:t>
      </w:r>
    </w:p>
    <w:p w14:paraId="0034CB15" w14:textId="77777777" w:rsidR="007846A5" w:rsidRDefault="00542638">
      <w:pPr>
        <w:spacing w:before="292"/>
        <w:ind w:left="835"/>
        <w:rPr>
          <w:sz w:val="24"/>
        </w:rPr>
      </w:pPr>
      <w:r>
        <w:rPr>
          <w:spacing w:val="-10"/>
          <w:sz w:val="24"/>
        </w:rPr>
        <w:t>.</w:t>
      </w:r>
    </w:p>
    <w:p w14:paraId="045F89F2" w14:textId="77777777" w:rsidR="007846A5" w:rsidRDefault="007846A5">
      <w:pPr>
        <w:pStyle w:val="BodyText"/>
        <w:spacing w:before="33"/>
        <w:ind w:left="0" w:firstLine="0"/>
      </w:pPr>
    </w:p>
    <w:p w14:paraId="603BCDEC" w14:textId="77777777" w:rsidR="007846A5" w:rsidRDefault="00542638">
      <w:pPr>
        <w:spacing w:before="1" w:after="54"/>
        <w:ind w:left="115"/>
        <w:rPr>
          <w:b/>
          <w:sz w:val="20"/>
        </w:rPr>
      </w:pPr>
      <w:r>
        <w:rPr>
          <w:b/>
          <w:spacing w:val="-2"/>
          <w:sz w:val="20"/>
        </w:rPr>
        <w:t>Document</w:t>
      </w:r>
      <w:r>
        <w:rPr>
          <w:b/>
          <w:spacing w:val="-1"/>
          <w:sz w:val="20"/>
        </w:rPr>
        <w:t xml:space="preserve"> </w:t>
      </w:r>
      <w:r>
        <w:rPr>
          <w:b/>
          <w:spacing w:val="-2"/>
          <w:sz w:val="20"/>
        </w:rPr>
        <w:t>control</w:t>
      </w:r>
    </w:p>
    <w:tbl>
      <w:tblPr>
        <w:tblW w:w="9801" w:type="dxa"/>
        <w:tblInd w:w="122" w:type="dxa"/>
        <w:tblLayout w:type="fixed"/>
        <w:tblCellMar>
          <w:left w:w="0" w:type="dxa"/>
          <w:right w:w="0" w:type="dxa"/>
        </w:tblCellMar>
        <w:tblLook w:val="01E0" w:firstRow="1" w:lastRow="1" w:firstColumn="1" w:lastColumn="1" w:noHBand="0" w:noVBand="0"/>
      </w:tblPr>
      <w:tblGrid>
        <w:gridCol w:w="1129"/>
        <w:gridCol w:w="1584"/>
        <w:gridCol w:w="1418"/>
        <w:gridCol w:w="1417"/>
        <w:gridCol w:w="1418"/>
        <w:gridCol w:w="1417"/>
        <w:gridCol w:w="1418"/>
      </w:tblGrid>
      <w:tr w:rsidR="001E28F0" w14:paraId="7D2BA71A" w14:textId="77777777" w:rsidTr="001E28F0">
        <w:trPr>
          <w:trHeight w:val="969"/>
        </w:trPr>
        <w:tc>
          <w:tcPr>
            <w:tcW w:w="1129" w:type="dxa"/>
            <w:shd w:val="clear" w:color="auto" w:fill="000000"/>
          </w:tcPr>
          <w:p w14:paraId="7157CA1B" w14:textId="77777777" w:rsidR="007846A5" w:rsidRDefault="00542638">
            <w:pPr>
              <w:pStyle w:val="TableParagraph"/>
              <w:spacing w:before="112"/>
              <w:rPr>
                <w:b/>
                <w:sz w:val="20"/>
              </w:rPr>
            </w:pPr>
            <w:r>
              <w:rPr>
                <w:b/>
                <w:color w:val="FFFFFF"/>
                <w:spacing w:val="-2"/>
                <w:sz w:val="20"/>
              </w:rPr>
              <w:lastRenderedPageBreak/>
              <w:t>VERSION</w:t>
            </w:r>
          </w:p>
        </w:tc>
        <w:tc>
          <w:tcPr>
            <w:tcW w:w="1584" w:type="dxa"/>
            <w:shd w:val="clear" w:color="auto" w:fill="000000"/>
          </w:tcPr>
          <w:p w14:paraId="4FF17308" w14:textId="77777777" w:rsidR="007846A5" w:rsidRDefault="00542638">
            <w:pPr>
              <w:pStyle w:val="TableParagraph"/>
              <w:spacing w:before="112"/>
              <w:ind w:left="188"/>
              <w:rPr>
                <w:b/>
                <w:sz w:val="20"/>
              </w:rPr>
            </w:pPr>
            <w:r>
              <w:rPr>
                <w:b/>
                <w:color w:val="FFFFFF"/>
                <w:spacing w:val="-2"/>
                <w:sz w:val="20"/>
              </w:rPr>
              <w:t>FUNCTION</w:t>
            </w:r>
          </w:p>
        </w:tc>
        <w:tc>
          <w:tcPr>
            <w:tcW w:w="1418" w:type="dxa"/>
            <w:shd w:val="clear" w:color="auto" w:fill="000000"/>
          </w:tcPr>
          <w:p w14:paraId="7CD6D23E" w14:textId="77777777" w:rsidR="007846A5" w:rsidRDefault="00542638">
            <w:pPr>
              <w:pStyle w:val="TableParagraph"/>
              <w:spacing w:before="112"/>
              <w:ind w:left="120" w:right="171"/>
              <w:rPr>
                <w:b/>
                <w:sz w:val="20"/>
              </w:rPr>
            </w:pPr>
            <w:r>
              <w:rPr>
                <w:b/>
                <w:color w:val="FFFFFF"/>
                <w:spacing w:val="-4"/>
                <w:sz w:val="20"/>
              </w:rPr>
              <w:t>DATE</w:t>
            </w:r>
            <w:r>
              <w:rPr>
                <w:b/>
                <w:color w:val="FFFFFF"/>
                <w:sz w:val="20"/>
              </w:rPr>
              <w:t xml:space="preserve"> </w:t>
            </w:r>
            <w:r>
              <w:rPr>
                <w:b/>
                <w:color w:val="FFFFFF"/>
                <w:spacing w:val="-2"/>
                <w:sz w:val="20"/>
              </w:rPr>
              <w:t>WRITTE</w:t>
            </w:r>
            <w:r>
              <w:rPr>
                <w:b/>
                <w:color w:val="FFFFFF"/>
                <w:sz w:val="20"/>
              </w:rPr>
              <w:t xml:space="preserve"> </w:t>
            </w:r>
            <w:r>
              <w:rPr>
                <w:b/>
                <w:color w:val="FFFFFF"/>
                <w:spacing w:val="-10"/>
                <w:sz w:val="20"/>
              </w:rPr>
              <w:t>N</w:t>
            </w:r>
          </w:p>
        </w:tc>
        <w:tc>
          <w:tcPr>
            <w:tcW w:w="1417" w:type="dxa"/>
            <w:shd w:val="clear" w:color="auto" w:fill="000000"/>
          </w:tcPr>
          <w:p w14:paraId="584C9AA5" w14:textId="77777777" w:rsidR="007846A5" w:rsidRDefault="00542638">
            <w:pPr>
              <w:pStyle w:val="TableParagraph"/>
              <w:spacing w:before="112"/>
              <w:ind w:left="182" w:right="117"/>
              <w:rPr>
                <w:b/>
                <w:sz w:val="20"/>
              </w:rPr>
            </w:pPr>
            <w:r>
              <w:rPr>
                <w:b/>
                <w:color w:val="FFFFFF"/>
                <w:spacing w:val="-2"/>
                <w:sz w:val="20"/>
              </w:rPr>
              <w:t>APPROVING</w:t>
            </w:r>
            <w:r>
              <w:rPr>
                <w:b/>
                <w:color w:val="FFFFFF"/>
                <w:sz w:val="20"/>
              </w:rPr>
              <w:t xml:space="preserve"> </w:t>
            </w:r>
            <w:r>
              <w:rPr>
                <w:b/>
                <w:color w:val="FFFFFF"/>
                <w:spacing w:val="-2"/>
                <w:sz w:val="20"/>
              </w:rPr>
              <w:t>AUTHORITY</w:t>
            </w:r>
          </w:p>
        </w:tc>
        <w:tc>
          <w:tcPr>
            <w:tcW w:w="1418" w:type="dxa"/>
            <w:shd w:val="clear" w:color="auto" w:fill="000000"/>
          </w:tcPr>
          <w:p w14:paraId="0DD58B2E" w14:textId="77777777" w:rsidR="007846A5" w:rsidRDefault="00542638">
            <w:pPr>
              <w:pStyle w:val="TableParagraph"/>
              <w:spacing w:before="112"/>
              <w:ind w:left="126" w:right="191"/>
              <w:rPr>
                <w:b/>
                <w:sz w:val="20"/>
              </w:rPr>
            </w:pPr>
            <w:r>
              <w:rPr>
                <w:b/>
                <w:color w:val="FFFFFF"/>
                <w:spacing w:val="-2"/>
                <w:sz w:val="20"/>
              </w:rPr>
              <w:t>APPROVAL</w:t>
            </w:r>
            <w:r>
              <w:rPr>
                <w:b/>
                <w:color w:val="FFFFFF"/>
                <w:sz w:val="20"/>
              </w:rPr>
              <w:t xml:space="preserve"> </w:t>
            </w:r>
            <w:r>
              <w:rPr>
                <w:b/>
                <w:color w:val="FFFFFF"/>
                <w:spacing w:val="-4"/>
                <w:sz w:val="20"/>
              </w:rPr>
              <w:t>DATE</w:t>
            </w:r>
          </w:p>
        </w:tc>
        <w:tc>
          <w:tcPr>
            <w:tcW w:w="1417" w:type="dxa"/>
            <w:shd w:val="clear" w:color="auto" w:fill="000000"/>
          </w:tcPr>
          <w:p w14:paraId="54491204" w14:textId="77777777" w:rsidR="007846A5" w:rsidRDefault="00542638">
            <w:pPr>
              <w:pStyle w:val="TableParagraph"/>
              <w:spacing w:before="112"/>
              <w:ind w:left="202" w:right="125"/>
              <w:rPr>
                <w:b/>
                <w:sz w:val="20"/>
              </w:rPr>
            </w:pPr>
            <w:r>
              <w:rPr>
                <w:b/>
                <w:color w:val="FFFFFF"/>
                <w:spacing w:val="-2"/>
                <w:sz w:val="20"/>
              </w:rPr>
              <w:t>REVIEW</w:t>
            </w:r>
            <w:r>
              <w:rPr>
                <w:b/>
                <w:color w:val="FFFFFF"/>
                <w:sz w:val="20"/>
              </w:rPr>
              <w:t xml:space="preserve"> </w:t>
            </w:r>
            <w:r>
              <w:rPr>
                <w:b/>
                <w:color w:val="FFFFFF"/>
                <w:spacing w:val="-2"/>
                <w:sz w:val="20"/>
              </w:rPr>
              <w:t>PERIOD</w:t>
            </w:r>
          </w:p>
        </w:tc>
        <w:tc>
          <w:tcPr>
            <w:tcW w:w="1418" w:type="dxa"/>
            <w:shd w:val="clear" w:color="auto" w:fill="000000"/>
          </w:tcPr>
          <w:p w14:paraId="12450709" w14:textId="77777777" w:rsidR="007846A5" w:rsidRDefault="00542638">
            <w:pPr>
              <w:pStyle w:val="TableParagraph"/>
              <w:spacing w:before="112"/>
              <w:ind w:left="144" w:right="574"/>
              <w:rPr>
                <w:b/>
                <w:sz w:val="20"/>
              </w:rPr>
            </w:pPr>
            <w:r>
              <w:rPr>
                <w:b/>
                <w:color w:val="FFFFFF"/>
                <w:spacing w:val="-4"/>
                <w:sz w:val="20"/>
              </w:rPr>
              <w:t>NEXT</w:t>
            </w:r>
            <w:r>
              <w:rPr>
                <w:b/>
                <w:color w:val="FFFFFF"/>
                <w:sz w:val="20"/>
              </w:rPr>
              <w:t xml:space="preserve"> </w:t>
            </w:r>
            <w:r>
              <w:rPr>
                <w:b/>
                <w:color w:val="FFFFFF"/>
                <w:spacing w:val="-2"/>
                <w:sz w:val="20"/>
              </w:rPr>
              <w:t>REVIEW</w:t>
            </w:r>
          </w:p>
        </w:tc>
      </w:tr>
      <w:tr w:rsidR="007846A5" w14:paraId="3673699A" w14:textId="77777777" w:rsidTr="00D94D89">
        <w:trPr>
          <w:trHeight w:val="657"/>
        </w:trPr>
        <w:tc>
          <w:tcPr>
            <w:tcW w:w="1129" w:type="dxa"/>
          </w:tcPr>
          <w:p w14:paraId="0EB6918D" w14:textId="77777777" w:rsidR="007846A5" w:rsidRDefault="00542638">
            <w:pPr>
              <w:pStyle w:val="TableParagraph"/>
              <w:rPr>
                <w:b/>
                <w:sz w:val="20"/>
              </w:rPr>
            </w:pPr>
            <w:r>
              <w:rPr>
                <w:b/>
                <w:spacing w:val="-5"/>
                <w:sz w:val="20"/>
              </w:rPr>
              <w:t>1.0</w:t>
            </w:r>
          </w:p>
        </w:tc>
        <w:tc>
          <w:tcPr>
            <w:tcW w:w="1584" w:type="dxa"/>
          </w:tcPr>
          <w:p w14:paraId="0CFA8081" w14:textId="77777777" w:rsidR="007846A5" w:rsidRDefault="00542638">
            <w:pPr>
              <w:pStyle w:val="TableParagraph"/>
              <w:ind w:left="188"/>
              <w:rPr>
                <w:sz w:val="20"/>
              </w:rPr>
            </w:pPr>
            <w:r>
              <w:rPr>
                <w:spacing w:val="-5"/>
                <w:sz w:val="20"/>
              </w:rPr>
              <w:t>HR</w:t>
            </w:r>
          </w:p>
        </w:tc>
        <w:tc>
          <w:tcPr>
            <w:tcW w:w="1418" w:type="dxa"/>
          </w:tcPr>
          <w:p w14:paraId="012083C6" w14:textId="77777777" w:rsidR="007846A5" w:rsidRDefault="00542638">
            <w:pPr>
              <w:pStyle w:val="TableParagraph"/>
              <w:ind w:left="120" w:right="194"/>
              <w:rPr>
                <w:sz w:val="20"/>
              </w:rPr>
            </w:pPr>
            <w:r>
              <w:rPr>
                <w:spacing w:val="-2"/>
                <w:sz w:val="20"/>
              </w:rPr>
              <w:t>October</w:t>
            </w:r>
            <w:r>
              <w:rPr>
                <w:spacing w:val="40"/>
                <w:sz w:val="20"/>
              </w:rPr>
              <w:t xml:space="preserve"> </w:t>
            </w:r>
            <w:r>
              <w:rPr>
                <w:spacing w:val="-4"/>
                <w:sz w:val="20"/>
              </w:rPr>
              <w:t>2018</w:t>
            </w:r>
          </w:p>
        </w:tc>
        <w:tc>
          <w:tcPr>
            <w:tcW w:w="1417" w:type="dxa"/>
          </w:tcPr>
          <w:p w14:paraId="576BEB2A" w14:textId="77777777" w:rsidR="007846A5" w:rsidRDefault="00542638">
            <w:pPr>
              <w:pStyle w:val="TableParagraph"/>
              <w:ind w:left="182"/>
              <w:rPr>
                <w:sz w:val="20"/>
              </w:rPr>
            </w:pPr>
            <w:r>
              <w:rPr>
                <w:spacing w:val="-5"/>
                <w:sz w:val="20"/>
              </w:rPr>
              <w:t>UEB</w:t>
            </w:r>
          </w:p>
        </w:tc>
        <w:tc>
          <w:tcPr>
            <w:tcW w:w="1418" w:type="dxa"/>
          </w:tcPr>
          <w:p w14:paraId="622998DA" w14:textId="77777777" w:rsidR="007846A5" w:rsidRDefault="00542638">
            <w:pPr>
              <w:pStyle w:val="TableParagraph"/>
              <w:ind w:left="126"/>
              <w:rPr>
                <w:sz w:val="20"/>
              </w:rPr>
            </w:pPr>
            <w:r>
              <w:rPr>
                <w:spacing w:val="-2"/>
                <w:sz w:val="20"/>
              </w:rPr>
              <w:t>05/11/18</w:t>
            </w:r>
          </w:p>
        </w:tc>
        <w:tc>
          <w:tcPr>
            <w:tcW w:w="1417" w:type="dxa"/>
          </w:tcPr>
          <w:p w14:paraId="70D9CC64" w14:textId="77777777" w:rsidR="007846A5" w:rsidRDefault="00542638">
            <w:pPr>
              <w:pStyle w:val="TableParagraph"/>
              <w:ind w:left="202"/>
              <w:rPr>
                <w:sz w:val="20"/>
              </w:rPr>
            </w:pPr>
            <w:r>
              <w:rPr>
                <w:sz w:val="20"/>
              </w:rPr>
              <w:t xml:space="preserve">3 </w:t>
            </w:r>
            <w:r>
              <w:rPr>
                <w:spacing w:val="-2"/>
                <w:sz w:val="20"/>
              </w:rPr>
              <w:t>years</w:t>
            </w:r>
          </w:p>
        </w:tc>
        <w:tc>
          <w:tcPr>
            <w:tcW w:w="1418" w:type="dxa"/>
          </w:tcPr>
          <w:p w14:paraId="6E83196D" w14:textId="77777777" w:rsidR="007846A5" w:rsidRDefault="00542638">
            <w:pPr>
              <w:pStyle w:val="TableParagraph"/>
              <w:ind w:left="144"/>
              <w:rPr>
                <w:sz w:val="20"/>
              </w:rPr>
            </w:pPr>
            <w:r>
              <w:rPr>
                <w:spacing w:val="-2"/>
                <w:sz w:val="20"/>
              </w:rPr>
              <w:t>01/11/21</w:t>
            </w:r>
          </w:p>
        </w:tc>
      </w:tr>
      <w:tr w:rsidR="00D94D89" w14:paraId="723600D0" w14:textId="77777777" w:rsidTr="001F105E">
        <w:trPr>
          <w:trHeight w:val="657"/>
        </w:trPr>
        <w:tc>
          <w:tcPr>
            <w:tcW w:w="1129" w:type="dxa"/>
            <w:tcBorders>
              <w:bottom w:val="single" w:sz="4" w:space="0" w:color="000000"/>
            </w:tcBorders>
          </w:tcPr>
          <w:p w14:paraId="7C170C91" w14:textId="3DB7E3BE" w:rsidR="00D94D89" w:rsidRDefault="00D94D89">
            <w:pPr>
              <w:pStyle w:val="TableParagraph"/>
              <w:rPr>
                <w:b/>
                <w:spacing w:val="-5"/>
                <w:sz w:val="20"/>
              </w:rPr>
            </w:pPr>
            <w:r>
              <w:rPr>
                <w:b/>
                <w:sz w:val="20"/>
              </w:rPr>
              <w:t>2.0</w:t>
            </w:r>
          </w:p>
        </w:tc>
        <w:tc>
          <w:tcPr>
            <w:tcW w:w="1584" w:type="dxa"/>
            <w:tcBorders>
              <w:bottom w:val="single" w:sz="4" w:space="0" w:color="000000"/>
            </w:tcBorders>
          </w:tcPr>
          <w:p w14:paraId="1B4A0354" w14:textId="1839C587" w:rsidR="00D94D89" w:rsidRDefault="00D94D89">
            <w:pPr>
              <w:pStyle w:val="TableParagraph"/>
              <w:ind w:left="188"/>
              <w:rPr>
                <w:spacing w:val="-5"/>
                <w:sz w:val="20"/>
              </w:rPr>
            </w:pPr>
            <w:r w:rsidRPr="001F105E">
              <w:rPr>
                <w:bCs/>
                <w:sz w:val="20"/>
              </w:rPr>
              <w:t>University Secretary</w:t>
            </w:r>
          </w:p>
        </w:tc>
        <w:tc>
          <w:tcPr>
            <w:tcW w:w="1418" w:type="dxa"/>
            <w:tcBorders>
              <w:bottom w:val="single" w:sz="4" w:space="0" w:color="000000"/>
            </w:tcBorders>
          </w:tcPr>
          <w:p w14:paraId="016E603F" w14:textId="77777777" w:rsidR="00D94D89" w:rsidRDefault="00D94D89">
            <w:pPr>
              <w:pStyle w:val="TableParagraph"/>
              <w:ind w:left="120" w:right="194"/>
              <w:rPr>
                <w:spacing w:val="-2"/>
                <w:sz w:val="20"/>
              </w:rPr>
            </w:pPr>
          </w:p>
        </w:tc>
        <w:tc>
          <w:tcPr>
            <w:tcW w:w="1417" w:type="dxa"/>
            <w:tcBorders>
              <w:bottom w:val="single" w:sz="4" w:space="0" w:color="000000"/>
            </w:tcBorders>
          </w:tcPr>
          <w:p w14:paraId="026F033E" w14:textId="6CC5D62D" w:rsidR="00D94D89" w:rsidRDefault="00D94D89">
            <w:pPr>
              <w:pStyle w:val="TableParagraph"/>
              <w:ind w:left="182"/>
              <w:rPr>
                <w:spacing w:val="-5"/>
                <w:sz w:val="20"/>
              </w:rPr>
            </w:pPr>
            <w:r w:rsidRPr="001F105E">
              <w:rPr>
                <w:bCs/>
                <w:sz w:val="20"/>
              </w:rPr>
              <w:t>UEB</w:t>
            </w:r>
          </w:p>
        </w:tc>
        <w:tc>
          <w:tcPr>
            <w:tcW w:w="1418" w:type="dxa"/>
            <w:tcBorders>
              <w:bottom w:val="single" w:sz="4" w:space="0" w:color="000000"/>
            </w:tcBorders>
          </w:tcPr>
          <w:p w14:paraId="77DC1765" w14:textId="05FA7021" w:rsidR="00D94D89" w:rsidRDefault="00D94D89">
            <w:pPr>
              <w:pStyle w:val="TableParagraph"/>
              <w:ind w:left="126"/>
              <w:rPr>
                <w:spacing w:val="-2"/>
                <w:sz w:val="20"/>
              </w:rPr>
            </w:pPr>
            <w:r>
              <w:rPr>
                <w:bCs/>
                <w:sz w:val="20"/>
              </w:rPr>
              <w:t>19/05/25</w:t>
            </w:r>
          </w:p>
        </w:tc>
        <w:tc>
          <w:tcPr>
            <w:tcW w:w="1417" w:type="dxa"/>
            <w:tcBorders>
              <w:bottom w:val="single" w:sz="4" w:space="0" w:color="000000"/>
            </w:tcBorders>
          </w:tcPr>
          <w:p w14:paraId="517A7A08" w14:textId="5DEB57F5" w:rsidR="00D94D89" w:rsidRDefault="00D94D89">
            <w:pPr>
              <w:pStyle w:val="TableParagraph"/>
              <w:ind w:left="202"/>
              <w:rPr>
                <w:sz w:val="20"/>
              </w:rPr>
            </w:pPr>
            <w:r w:rsidRPr="001F105E">
              <w:rPr>
                <w:bCs/>
                <w:sz w:val="20"/>
              </w:rPr>
              <w:t>3 years</w:t>
            </w:r>
          </w:p>
        </w:tc>
        <w:tc>
          <w:tcPr>
            <w:tcW w:w="1418" w:type="dxa"/>
            <w:tcBorders>
              <w:bottom w:val="single" w:sz="4" w:space="0" w:color="000000"/>
            </w:tcBorders>
          </w:tcPr>
          <w:p w14:paraId="62A86BA2" w14:textId="1DC74B77" w:rsidR="00D94D89" w:rsidRDefault="00D94D89">
            <w:pPr>
              <w:pStyle w:val="TableParagraph"/>
              <w:ind w:left="144"/>
              <w:rPr>
                <w:spacing w:val="-2"/>
                <w:sz w:val="20"/>
              </w:rPr>
            </w:pPr>
            <w:r w:rsidRPr="001F105E">
              <w:rPr>
                <w:bCs/>
                <w:sz w:val="20"/>
              </w:rPr>
              <w:t>May 2028</w:t>
            </w:r>
          </w:p>
        </w:tc>
      </w:tr>
    </w:tbl>
    <w:p w14:paraId="04A70E4B" w14:textId="58004797" w:rsidR="007846A5" w:rsidRPr="001F105E" w:rsidRDefault="001F105E" w:rsidP="00D94D89">
      <w:pPr>
        <w:pStyle w:val="BodyText"/>
        <w:spacing w:before="152"/>
        <w:ind w:left="0" w:firstLine="720"/>
        <w:rPr>
          <w:bCs/>
          <w:sz w:val="20"/>
        </w:rPr>
      </w:pPr>
      <w:r>
        <w:rPr>
          <w:b/>
          <w:sz w:val="20"/>
        </w:rPr>
        <w:tab/>
      </w:r>
      <w:r w:rsidR="001E28F0" w:rsidRPr="001F105E">
        <w:rPr>
          <w:bCs/>
          <w:sz w:val="20"/>
        </w:rPr>
        <w:tab/>
      </w:r>
      <w:r>
        <w:rPr>
          <w:bCs/>
          <w:sz w:val="20"/>
        </w:rPr>
        <w:tab/>
      </w:r>
      <w:r w:rsidR="001E28F0" w:rsidRPr="001F105E">
        <w:rPr>
          <w:bCs/>
          <w:sz w:val="20"/>
        </w:rPr>
        <w:tab/>
      </w:r>
      <w:r w:rsidR="001E28F0" w:rsidRPr="001F105E">
        <w:rPr>
          <w:bCs/>
          <w:sz w:val="20"/>
        </w:rPr>
        <w:tab/>
      </w:r>
      <w:r w:rsidR="001E28F0" w:rsidRPr="001F105E">
        <w:rPr>
          <w:bCs/>
          <w:sz w:val="20"/>
        </w:rPr>
        <w:tab/>
      </w:r>
      <w:r w:rsidR="001E28F0" w:rsidRPr="001F105E">
        <w:rPr>
          <w:bCs/>
          <w:sz w:val="20"/>
        </w:rPr>
        <w:tab/>
      </w:r>
      <w:r w:rsidR="001E28F0" w:rsidRPr="001F105E">
        <w:rPr>
          <w:bCs/>
          <w:sz w:val="20"/>
        </w:rPr>
        <w:tab/>
      </w:r>
      <w:r w:rsidR="001E28F0" w:rsidRPr="001F105E">
        <w:rPr>
          <w:bCs/>
          <w:sz w:val="20"/>
        </w:rPr>
        <w:tab/>
      </w:r>
      <w:r w:rsidR="001E28F0" w:rsidRPr="001F105E">
        <w:rPr>
          <w:bCs/>
          <w:sz w:val="20"/>
        </w:rPr>
        <w:tab/>
      </w:r>
    </w:p>
    <w:p w14:paraId="6C294476" w14:textId="30E9A39E" w:rsidR="001E28F0" w:rsidRDefault="001E28F0" w:rsidP="001F105E">
      <w:pPr>
        <w:pStyle w:val="BodyText"/>
        <w:spacing w:before="152"/>
        <w:rPr>
          <w:b/>
          <w:sz w:val="20"/>
        </w:rPr>
      </w:pPr>
    </w:p>
    <w:sectPr w:rsidR="001E28F0" w:rsidSect="00F070EA">
      <w:footerReference w:type="default" r:id="rId9"/>
      <w:pgSz w:w="11900" w:h="1686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4EF97" w14:textId="77777777" w:rsidR="001F5BC9" w:rsidRDefault="001F5BC9" w:rsidP="00D860A8">
      <w:r>
        <w:separator/>
      </w:r>
    </w:p>
  </w:endnote>
  <w:endnote w:type="continuationSeparator" w:id="0">
    <w:p w14:paraId="0200468B" w14:textId="77777777" w:rsidR="001F5BC9" w:rsidRDefault="001F5BC9" w:rsidP="00D86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F3D8D" w14:textId="4DD0C666" w:rsidR="00D860A8" w:rsidRPr="004E0A57" w:rsidRDefault="00D860A8" w:rsidP="00D860A8">
    <w:pPr>
      <w:pStyle w:val="BodyText"/>
      <w:spacing w:before="12"/>
      <w:ind w:left="20"/>
      <w:rPr>
        <w:sz w:val="20"/>
        <w:szCs w:val="20"/>
      </w:rPr>
    </w:pPr>
    <w:r w:rsidRPr="004E0A57">
      <w:rPr>
        <w:sz w:val="20"/>
        <w:szCs w:val="20"/>
      </w:rPr>
      <w:t>©University</w:t>
    </w:r>
    <w:r w:rsidRPr="004E0A57">
      <w:rPr>
        <w:spacing w:val="-13"/>
        <w:sz w:val="20"/>
        <w:szCs w:val="20"/>
      </w:rPr>
      <w:t xml:space="preserve"> </w:t>
    </w:r>
    <w:r w:rsidRPr="004E0A57">
      <w:rPr>
        <w:sz w:val="20"/>
        <w:szCs w:val="20"/>
      </w:rPr>
      <w:t>of</w:t>
    </w:r>
    <w:r w:rsidRPr="004E0A57">
      <w:rPr>
        <w:spacing w:val="-12"/>
        <w:sz w:val="20"/>
        <w:szCs w:val="20"/>
      </w:rPr>
      <w:t xml:space="preserve"> </w:t>
    </w:r>
    <w:r w:rsidRPr="004E0A57">
      <w:rPr>
        <w:sz w:val="20"/>
        <w:szCs w:val="20"/>
      </w:rPr>
      <w:t>Reading</w:t>
    </w:r>
    <w:r w:rsidRPr="004E0A57">
      <w:rPr>
        <w:spacing w:val="-10"/>
        <w:sz w:val="20"/>
        <w:szCs w:val="20"/>
      </w:rPr>
      <w:t xml:space="preserve"> </w:t>
    </w:r>
    <w:r w:rsidRPr="004E0A57">
      <w:rPr>
        <w:spacing w:val="-4"/>
        <w:sz w:val="20"/>
        <w:szCs w:val="20"/>
      </w:rPr>
      <w:t>2025</w:t>
    </w:r>
    <w:r w:rsidRPr="004E0A57">
      <w:rPr>
        <w:spacing w:val="-4"/>
        <w:sz w:val="20"/>
        <w:szCs w:val="20"/>
      </w:rPr>
      <w:tab/>
    </w:r>
    <w:r>
      <w:rPr>
        <w:spacing w:val="-4"/>
        <w:sz w:val="20"/>
        <w:szCs w:val="20"/>
      </w:rPr>
      <w:tab/>
    </w:r>
    <w:r>
      <w:rPr>
        <w:spacing w:val="-4"/>
        <w:sz w:val="20"/>
        <w:szCs w:val="20"/>
      </w:rPr>
      <w:tab/>
    </w:r>
    <w:r w:rsidRPr="004E0A57">
      <w:rPr>
        <w:spacing w:val="-4"/>
        <w:sz w:val="20"/>
        <w:szCs w:val="20"/>
      </w:rPr>
      <w:t xml:space="preserve">Version </w:t>
    </w:r>
    <w:r w:rsidR="00C7230D">
      <w:rPr>
        <w:spacing w:val="-4"/>
        <w:sz w:val="20"/>
        <w:szCs w:val="20"/>
      </w:rPr>
      <w:t>2.0</w:t>
    </w:r>
    <w:r w:rsidR="00C7230D">
      <w:rPr>
        <w:spacing w:val="-4"/>
        <w:sz w:val="20"/>
        <w:szCs w:val="20"/>
      </w:rPr>
      <w:tab/>
    </w:r>
    <w:r w:rsidR="00C7230D">
      <w:rPr>
        <w:spacing w:val="-4"/>
        <w:sz w:val="20"/>
        <w:szCs w:val="20"/>
      </w:rPr>
      <w:tab/>
    </w:r>
    <w:r w:rsidRPr="004E0A57">
      <w:rPr>
        <w:spacing w:val="-4"/>
        <w:sz w:val="20"/>
        <w:szCs w:val="20"/>
      </w:rPr>
      <w:tab/>
    </w:r>
    <w:r w:rsidRPr="004E0A57">
      <w:rPr>
        <w:spacing w:val="-4"/>
        <w:sz w:val="20"/>
        <w:szCs w:val="20"/>
      </w:rPr>
      <w:tab/>
    </w:r>
    <w:r w:rsidRPr="004E0A57">
      <w:rPr>
        <w:spacing w:val="-4"/>
        <w:sz w:val="20"/>
        <w:szCs w:val="20"/>
      </w:rPr>
      <w:tab/>
      <w:t xml:space="preserve">Page </w:t>
    </w:r>
    <w:r w:rsidRPr="004E0A57">
      <w:rPr>
        <w:spacing w:val="-4"/>
        <w:sz w:val="20"/>
        <w:szCs w:val="20"/>
      </w:rPr>
      <w:fldChar w:fldCharType="begin"/>
    </w:r>
    <w:r w:rsidRPr="004E0A57">
      <w:rPr>
        <w:spacing w:val="-4"/>
        <w:sz w:val="20"/>
        <w:szCs w:val="20"/>
      </w:rPr>
      <w:instrText>PAGE   \* MERGEFORMAT</w:instrText>
    </w:r>
    <w:r w:rsidRPr="004E0A57">
      <w:rPr>
        <w:spacing w:val="-4"/>
        <w:sz w:val="20"/>
        <w:szCs w:val="20"/>
      </w:rPr>
      <w:fldChar w:fldCharType="separate"/>
    </w:r>
    <w:r>
      <w:rPr>
        <w:spacing w:val="-4"/>
        <w:sz w:val="20"/>
        <w:szCs w:val="20"/>
      </w:rPr>
      <w:t>1</w:t>
    </w:r>
    <w:r w:rsidRPr="004E0A57">
      <w:rPr>
        <w:spacing w:val="-4"/>
        <w:sz w:val="20"/>
        <w:szCs w:val="20"/>
      </w:rPr>
      <w:fldChar w:fldCharType="end"/>
    </w:r>
  </w:p>
  <w:p w14:paraId="54257772" w14:textId="77777777" w:rsidR="00D860A8" w:rsidRDefault="00D860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5204F" w14:textId="77777777" w:rsidR="001F5BC9" w:rsidRDefault="001F5BC9" w:rsidP="00D860A8">
      <w:r>
        <w:separator/>
      </w:r>
    </w:p>
  </w:footnote>
  <w:footnote w:type="continuationSeparator" w:id="0">
    <w:p w14:paraId="116B5182" w14:textId="77777777" w:rsidR="001F5BC9" w:rsidRDefault="001F5BC9" w:rsidP="00D860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2241A"/>
    <w:multiLevelType w:val="hybridMultilevel"/>
    <w:tmpl w:val="3FACFF0E"/>
    <w:lvl w:ilvl="0" w:tplc="6C345E46">
      <w:start w:val="1"/>
      <w:numFmt w:val="decimal"/>
      <w:lvlText w:val="%1."/>
      <w:lvlJc w:val="left"/>
      <w:pPr>
        <w:ind w:left="835" w:hanging="360"/>
      </w:pPr>
      <w:rPr>
        <w:rFonts w:hint="default"/>
        <w:spacing w:val="0"/>
        <w:w w:val="100"/>
        <w:lang w:val="en-US" w:eastAsia="en-US" w:bidi="ar-SA"/>
      </w:rPr>
    </w:lvl>
    <w:lvl w:ilvl="1" w:tplc="3AEC0082">
      <w:numFmt w:val="bullet"/>
      <w:lvlText w:val=""/>
      <w:lvlJc w:val="left"/>
      <w:pPr>
        <w:ind w:left="1555" w:hanging="360"/>
      </w:pPr>
      <w:rPr>
        <w:rFonts w:ascii="Symbol" w:eastAsia="Symbol" w:hAnsi="Symbol" w:cs="Symbol" w:hint="default"/>
        <w:b w:val="0"/>
        <w:bCs w:val="0"/>
        <w:i w:val="0"/>
        <w:iCs w:val="0"/>
        <w:spacing w:val="0"/>
        <w:w w:val="100"/>
        <w:sz w:val="24"/>
        <w:szCs w:val="24"/>
        <w:lang w:val="en-US" w:eastAsia="en-US" w:bidi="ar-SA"/>
      </w:rPr>
    </w:lvl>
    <w:lvl w:ilvl="2" w:tplc="D31EB822">
      <w:numFmt w:val="bullet"/>
      <w:lvlText w:val="•"/>
      <w:lvlJc w:val="left"/>
      <w:pPr>
        <w:ind w:left="2472" w:hanging="360"/>
      </w:pPr>
      <w:rPr>
        <w:rFonts w:hint="default"/>
        <w:lang w:val="en-US" w:eastAsia="en-US" w:bidi="ar-SA"/>
      </w:rPr>
    </w:lvl>
    <w:lvl w:ilvl="3" w:tplc="98687290">
      <w:numFmt w:val="bullet"/>
      <w:lvlText w:val="•"/>
      <w:lvlJc w:val="left"/>
      <w:pPr>
        <w:ind w:left="3385" w:hanging="360"/>
      </w:pPr>
      <w:rPr>
        <w:rFonts w:hint="default"/>
        <w:lang w:val="en-US" w:eastAsia="en-US" w:bidi="ar-SA"/>
      </w:rPr>
    </w:lvl>
    <w:lvl w:ilvl="4" w:tplc="9E4E8A32">
      <w:numFmt w:val="bullet"/>
      <w:lvlText w:val="•"/>
      <w:lvlJc w:val="left"/>
      <w:pPr>
        <w:ind w:left="4298" w:hanging="360"/>
      </w:pPr>
      <w:rPr>
        <w:rFonts w:hint="default"/>
        <w:lang w:val="en-US" w:eastAsia="en-US" w:bidi="ar-SA"/>
      </w:rPr>
    </w:lvl>
    <w:lvl w:ilvl="5" w:tplc="461E5150">
      <w:numFmt w:val="bullet"/>
      <w:lvlText w:val="•"/>
      <w:lvlJc w:val="left"/>
      <w:pPr>
        <w:ind w:left="5210" w:hanging="360"/>
      </w:pPr>
      <w:rPr>
        <w:rFonts w:hint="default"/>
        <w:lang w:val="en-US" w:eastAsia="en-US" w:bidi="ar-SA"/>
      </w:rPr>
    </w:lvl>
    <w:lvl w:ilvl="6" w:tplc="CFCE9B9E">
      <w:numFmt w:val="bullet"/>
      <w:lvlText w:val="•"/>
      <w:lvlJc w:val="left"/>
      <w:pPr>
        <w:ind w:left="6123" w:hanging="360"/>
      </w:pPr>
      <w:rPr>
        <w:rFonts w:hint="default"/>
        <w:lang w:val="en-US" w:eastAsia="en-US" w:bidi="ar-SA"/>
      </w:rPr>
    </w:lvl>
    <w:lvl w:ilvl="7" w:tplc="A47EF1E2">
      <w:numFmt w:val="bullet"/>
      <w:lvlText w:val="•"/>
      <w:lvlJc w:val="left"/>
      <w:pPr>
        <w:ind w:left="7036" w:hanging="360"/>
      </w:pPr>
      <w:rPr>
        <w:rFonts w:hint="default"/>
        <w:lang w:val="en-US" w:eastAsia="en-US" w:bidi="ar-SA"/>
      </w:rPr>
    </w:lvl>
    <w:lvl w:ilvl="8" w:tplc="20F4A790">
      <w:numFmt w:val="bullet"/>
      <w:lvlText w:val="•"/>
      <w:lvlJc w:val="left"/>
      <w:pPr>
        <w:ind w:left="7948" w:hanging="360"/>
      </w:pPr>
      <w:rPr>
        <w:rFonts w:hint="default"/>
        <w:lang w:val="en-US" w:eastAsia="en-US" w:bidi="ar-SA"/>
      </w:rPr>
    </w:lvl>
  </w:abstractNum>
  <w:abstractNum w:abstractNumId="1" w15:restartNumberingAfterBreak="0">
    <w:nsid w:val="75FC08AC"/>
    <w:multiLevelType w:val="hybridMultilevel"/>
    <w:tmpl w:val="9A9CCA30"/>
    <w:lvl w:ilvl="0" w:tplc="2DB62010">
      <w:start w:val="1"/>
      <w:numFmt w:val="decimal"/>
      <w:lvlText w:val="%1."/>
      <w:lvlJc w:val="left"/>
      <w:pPr>
        <w:ind w:left="1020" w:hanging="360"/>
      </w:pPr>
    </w:lvl>
    <w:lvl w:ilvl="1" w:tplc="72F0BAF4">
      <w:start w:val="1"/>
      <w:numFmt w:val="decimal"/>
      <w:lvlText w:val="%2."/>
      <w:lvlJc w:val="left"/>
      <w:pPr>
        <w:ind w:left="1020" w:hanging="360"/>
      </w:pPr>
    </w:lvl>
    <w:lvl w:ilvl="2" w:tplc="9BE88764">
      <w:start w:val="1"/>
      <w:numFmt w:val="decimal"/>
      <w:lvlText w:val="%3."/>
      <w:lvlJc w:val="left"/>
      <w:pPr>
        <w:ind w:left="1020" w:hanging="360"/>
      </w:pPr>
    </w:lvl>
    <w:lvl w:ilvl="3" w:tplc="7D94F896">
      <w:start w:val="1"/>
      <w:numFmt w:val="decimal"/>
      <w:lvlText w:val="%4."/>
      <w:lvlJc w:val="left"/>
      <w:pPr>
        <w:ind w:left="1020" w:hanging="360"/>
      </w:pPr>
    </w:lvl>
    <w:lvl w:ilvl="4" w:tplc="27180892">
      <w:start w:val="1"/>
      <w:numFmt w:val="decimal"/>
      <w:lvlText w:val="%5."/>
      <w:lvlJc w:val="left"/>
      <w:pPr>
        <w:ind w:left="1020" w:hanging="360"/>
      </w:pPr>
    </w:lvl>
    <w:lvl w:ilvl="5" w:tplc="0A083FD6">
      <w:start w:val="1"/>
      <w:numFmt w:val="decimal"/>
      <w:lvlText w:val="%6."/>
      <w:lvlJc w:val="left"/>
      <w:pPr>
        <w:ind w:left="1020" w:hanging="360"/>
      </w:pPr>
    </w:lvl>
    <w:lvl w:ilvl="6" w:tplc="787837E0">
      <w:start w:val="1"/>
      <w:numFmt w:val="decimal"/>
      <w:lvlText w:val="%7."/>
      <w:lvlJc w:val="left"/>
      <w:pPr>
        <w:ind w:left="1020" w:hanging="360"/>
      </w:pPr>
    </w:lvl>
    <w:lvl w:ilvl="7" w:tplc="10B67D64">
      <w:start w:val="1"/>
      <w:numFmt w:val="decimal"/>
      <w:lvlText w:val="%8."/>
      <w:lvlJc w:val="left"/>
      <w:pPr>
        <w:ind w:left="1020" w:hanging="360"/>
      </w:pPr>
    </w:lvl>
    <w:lvl w:ilvl="8" w:tplc="C2E69F5C">
      <w:start w:val="1"/>
      <w:numFmt w:val="decimal"/>
      <w:lvlText w:val="%9."/>
      <w:lvlJc w:val="left"/>
      <w:pPr>
        <w:ind w:left="1020" w:hanging="360"/>
      </w:pPr>
    </w:lvl>
  </w:abstractNum>
  <w:num w:numId="1" w16cid:durableId="1818494322">
    <w:abstractNumId w:val="0"/>
  </w:num>
  <w:num w:numId="2" w16cid:durableId="1707306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1"/>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6A5"/>
    <w:rsid w:val="000B1346"/>
    <w:rsid w:val="000D0BFB"/>
    <w:rsid w:val="00137D90"/>
    <w:rsid w:val="00183807"/>
    <w:rsid w:val="001D55F6"/>
    <w:rsid w:val="001E28F0"/>
    <w:rsid w:val="001E58DD"/>
    <w:rsid w:val="001F105E"/>
    <w:rsid w:val="001F5BC9"/>
    <w:rsid w:val="0032699A"/>
    <w:rsid w:val="003A50A1"/>
    <w:rsid w:val="003A65EF"/>
    <w:rsid w:val="00426F22"/>
    <w:rsid w:val="004C5623"/>
    <w:rsid w:val="0051648E"/>
    <w:rsid w:val="00542638"/>
    <w:rsid w:val="0069234A"/>
    <w:rsid w:val="007733A4"/>
    <w:rsid w:val="007846A5"/>
    <w:rsid w:val="007E56B7"/>
    <w:rsid w:val="00827136"/>
    <w:rsid w:val="0089419B"/>
    <w:rsid w:val="00915281"/>
    <w:rsid w:val="00965081"/>
    <w:rsid w:val="009A272B"/>
    <w:rsid w:val="00A20F5F"/>
    <w:rsid w:val="00A97206"/>
    <w:rsid w:val="00C501CC"/>
    <w:rsid w:val="00C7230D"/>
    <w:rsid w:val="00C94F20"/>
    <w:rsid w:val="00CA31FD"/>
    <w:rsid w:val="00CD37D6"/>
    <w:rsid w:val="00D860A8"/>
    <w:rsid w:val="00D94D89"/>
    <w:rsid w:val="00DE062A"/>
    <w:rsid w:val="00E14F2A"/>
    <w:rsid w:val="00F00DD5"/>
    <w:rsid w:val="00F070EA"/>
    <w:rsid w:val="00F1664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43782"/>
  <w15:docId w15:val="{4A5C2EB7-BF6A-4A40-B5E4-C2A98656C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rbel" w:eastAsia="Corbel" w:hAnsi="Corbel" w:cs="Corbel"/>
    </w:rPr>
  </w:style>
  <w:style w:type="paragraph" w:styleId="Heading1">
    <w:name w:val="heading 1"/>
    <w:basedOn w:val="Normal"/>
    <w:uiPriority w:val="9"/>
    <w:qFormat/>
    <w:pPr>
      <w:spacing w:before="292"/>
      <w:ind w:left="115"/>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35" w:hanging="360"/>
    </w:pPr>
    <w:rPr>
      <w:sz w:val="24"/>
      <w:szCs w:val="24"/>
    </w:rPr>
  </w:style>
  <w:style w:type="paragraph" w:styleId="Title">
    <w:name w:val="Title"/>
    <w:basedOn w:val="Normal"/>
    <w:uiPriority w:val="10"/>
    <w:qFormat/>
    <w:pPr>
      <w:spacing w:before="524"/>
      <w:ind w:left="218"/>
    </w:pPr>
    <w:rPr>
      <w:rFonts w:ascii="Trebuchet MS" w:eastAsia="Trebuchet MS" w:hAnsi="Trebuchet MS" w:cs="Trebuchet MS"/>
      <w:b/>
      <w:bCs/>
      <w:sz w:val="84"/>
      <w:szCs w:val="84"/>
    </w:rPr>
  </w:style>
  <w:style w:type="paragraph" w:styleId="ListParagraph">
    <w:name w:val="List Paragraph"/>
    <w:basedOn w:val="Normal"/>
    <w:uiPriority w:val="1"/>
    <w:qFormat/>
    <w:pPr>
      <w:ind w:left="835" w:hanging="360"/>
    </w:pPr>
  </w:style>
  <w:style w:type="paragraph" w:customStyle="1" w:styleId="TableParagraph">
    <w:name w:val="Table Paragraph"/>
    <w:basedOn w:val="Normal"/>
    <w:uiPriority w:val="1"/>
    <w:qFormat/>
    <w:pPr>
      <w:spacing w:before="56"/>
      <w:ind w:left="112"/>
    </w:pPr>
  </w:style>
  <w:style w:type="paragraph" w:styleId="Revision">
    <w:name w:val="Revision"/>
    <w:hidden/>
    <w:uiPriority w:val="99"/>
    <w:semiHidden/>
    <w:rsid w:val="0032699A"/>
    <w:pPr>
      <w:widowControl/>
      <w:autoSpaceDE/>
      <w:autoSpaceDN/>
    </w:pPr>
    <w:rPr>
      <w:rFonts w:ascii="Corbel" w:eastAsia="Corbel" w:hAnsi="Corbel" w:cs="Corbel"/>
    </w:rPr>
  </w:style>
  <w:style w:type="paragraph" w:customStyle="1" w:styleId="legclearfix">
    <w:name w:val="legclearfix"/>
    <w:basedOn w:val="Normal"/>
    <w:rsid w:val="0032699A"/>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legds">
    <w:name w:val="legds"/>
    <w:basedOn w:val="DefaultParagraphFont"/>
    <w:rsid w:val="0032699A"/>
  </w:style>
  <w:style w:type="character" w:styleId="CommentReference">
    <w:name w:val="annotation reference"/>
    <w:basedOn w:val="DefaultParagraphFont"/>
    <w:uiPriority w:val="99"/>
    <w:semiHidden/>
    <w:unhideWhenUsed/>
    <w:rsid w:val="0032699A"/>
    <w:rPr>
      <w:sz w:val="16"/>
      <w:szCs w:val="16"/>
    </w:rPr>
  </w:style>
  <w:style w:type="paragraph" w:styleId="CommentText">
    <w:name w:val="annotation text"/>
    <w:basedOn w:val="Normal"/>
    <w:link w:val="CommentTextChar"/>
    <w:uiPriority w:val="99"/>
    <w:unhideWhenUsed/>
    <w:rsid w:val="0032699A"/>
    <w:rPr>
      <w:sz w:val="20"/>
      <w:szCs w:val="20"/>
    </w:rPr>
  </w:style>
  <w:style w:type="character" w:customStyle="1" w:styleId="CommentTextChar">
    <w:name w:val="Comment Text Char"/>
    <w:basedOn w:val="DefaultParagraphFont"/>
    <w:link w:val="CommentText"/>
    <w:uiPriority w:val="99"/>
    <w:rsid w:val="0032699A"/>
    <w:rPr>
      <w:rFonts w:ascii="Corbel" w:eastAsia="Corbel" w:hAnsi="Corbel" w:cs="Corbel"/>
      <w:sz w:val="20"/>
      <w:szCs w:val="20"/>
    </w:rPr>
  </w:style>
  <w:style w:type="paragraph" w:styleId="CommentSubject">
    <w:name w:val="annotation subject"/>
    <w:basedOn w:val="CommentText"/>
    <w:next w:val="CommentText"/>
    <w:link w:val="CommentSubjectChar"/>
    <w:uiPriority w:val="99"/>
    <w:semiHidden/>
    <w:unhideWhenUsed/>
    <w:rsid w:val="0032699A"/>
    <w:rPr>
      <w:b/>
      <w:bCs/>
    </w:rPr>
  </w:style>
  <w:style w:type="character" w:customStyle="1" w:styleId="CommentSubjectChar">
    <w:name w:val="Comment Subject Char"/>
    <w:basedOn w:val="CommentTextChar"/>
    <w:link w:val="CommentSubject"/>
    <w:uiPriority w:val="99"/>
    <w:semiHidden/>
    <w:rsid w:val="0032699A"/>
    <w:rPr>
      <w:rFonts w:ascii="Corbel" w:eastAsia="Corbel" w:hAnsi="Corbel" w:cs="Corbel"/>
      <w:b/>
      <w:bCs/>
      <w:sz w:val="20"/>
      <w:szCs w:val="20"/>
    </w:rPr>
  </w:style>
  <w:style w:type="character" w:customStyle="1" w:styleId="cf01">
    <w:name w:val="cf01"/>
    <w:basedOn w:val="DefaultParagraphFont"/>
    <w:rsid w:val="001D55F6"/>
    <w:rPr>
      <w:rFonts w:ascii="Segoe UI" w:hAnsi="Segoe UI" w:cs="Segoe UI" w:hint="default"/>
      <w:sz w:val="18"/>
      <w:szCs w:val="18"/>
    </w:rPr>
  </w:style>
  <w:style w:type="paragraph" w:styleId="Header">
    <w:name w:val="header"/>
    <w:basedOn w:val="Normal"/>
    <w:link w:val="HeaderChar"/>
    <w:uiPriority w:val="99"/>
    <w:unhideWhenUsed/>
    <w:rsid w:val="00D860A8"/>
    <w:pPr>
      <w:tabs>
        <w:tab w:val="center" w:pos="4513"/>
        <w:tab w:val="right" w:pos="9026"/>
      </w:tabs>
    </w:pPr>
  </w:style>
  <w:style w:type="character" w:customStyle="1" w:styleId="HeaderChar">
    <w:name w:val="Header Char"/>
    <w:basedOn w:val="DefaultParagraphFont"/>
    <w:link w:val="Header"/>
    <w:uiPriority w:val="99"/>
    <w:rsid w:val="00D860A8"/>
    <w:rPr>
      <w:rFonts w:ascii="Corbel" w:eastAsia="Corbel" w:hAnsi="Corbel" w:cs="Corbel"/>
    </w:rPr>
  </w:style>
  <w:style w:type="paragraph" w:styleId="Footer">
    <w:name w:val="footer"/>
    <w:basedOn w:val="Normal"/>
    <w:link w:val="FooterChar"/>
    <w:uiPriority w:val="99"/>
    <w:unhideWhenUsed/>
    <w:rsid w:val="00D860A8"/>
    <w:pPr>
      <w:tabs>
        <w:tab w:val="center" w:pos="4513"/>
        <w:tab w:val="right" w:pos="9026"/>
      </w:tabs>
    </w:pPr>
  </w:style>
  <w:style w:type="character" w:customStyle="1" w:styleId="FooterChar">
    <w:name w:val="Footer Char"/>
    <w:basedOn w:val="DefaultParagraphFont"/>
    <w:link w:val="Footer"/>
    <w:uiPriority w:val="99"/>
    <w:rsid w:val="00D860A8"/>
    <w:rPr>
      <w:rFonts w:ascii="Corbel" w:eastAsia="Corbel" w:hAnsi="Corbel" w:cs="Corbe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359194">
      <w:bodyDiv w:val="1"/>
      <w:marLeft w:val="0"/>
      <w:marRight w:val="0"/>
      <w:marTop w:val="0"/>
      <w:marBottom w:val="0"/>
      <w:divBdr>
        <w:top w:val="none" w:sz="0" w:space="0" w:color="auto"/>
        <w:left w:val="none" w:sz="0" w:space="0" w:color="auto"/>
        <w:bottom w:val="none" w:sz="0" w:space="0" w:color="auto"/>
        <w:right w:val="none" w:sz="0" w:space="0" w:color="auto"/>
      </w:divBdr>
    </w:div>
    <w:div w:id="926111702">
      <w:bodyDiv w:val="1"/>
      <w:marLeft w:val="0"/>
      <w:marRight w:val="0"/>
      <w:marTop w:val="0"/>
      <w:marBottom w:val="0"/>
      <w:divBdr>
        <w:top w:val="none" w:sz="0" w:space="0" w:color="auto"/>
        <w:left w:val="none" w:sz="0" w:space="0" w:color="auto"/>
        <w:bottom w:val="none" w:sz="0" w:space="0" w:color="auto"/>
        <w:right w:val="none" w:sz="0" w:space="0" w:color="auto"/>
      </w:divBdr>
    </w:div>
    <w:div w:id="12389774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832C37-D31B-42F1-ABA4-BC3C6BC85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1688</Words>
  <Characters>9622</Characters>
  <Application>Microsoft Office Word</Application>
  <DocSecurity>8</DocSecurity>
  <Lines>80</Lines>
  <Paragraphs>22</Paragraphs>
  <ScaleCrop>false</ScaleCrop>
  <HeadingPairs>
    <vt:vector size="2" baseType="variant">
      <vt:variant>
        <vt:lpstr>Title</vt:lpstr>
      </vt:variant>
      <vt:variant>
        <vt:i4>1</vt:i4>
      </vt:variant>
    </vt:vector>
  </HeadingPairs>
  <TitlesOfParts>
    <vt:vector size="1" baseType="lpstr">
      <vt:lpstr>UoR Report</vt:lpstr>
    </vt:vector>
  </TitlesOfParts>
  <Company/>
  <LinksUpToDate>false</LinksUpToDate>
  <CharactersWithSpaces>11288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UoR Report</dc:title>
  <dc:creator>UoR Staff member</dc:creator>
  <cp:lastModifiedBy>Nicola Johnson</cp:lastModifiedBy>
  <cp:revision>3</cp:revision>
  <dcterms:created xsi:type="dcterms:W3CDTF">2025-06-19T15:51:00Z</dcterms:created>
  <dcterms:modified xsi:type="dcterms:W3CDTF">2025-06-19T15:51:00Z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2018-11-06T00:00:00Z</vt:filetime>
  </property>
  <property fmtid="{D5CDD505-2E9C-101B-9397-08002B2CF9AE}" pid="3" name="Creator">
    <vt:lpwstr>Microsoft® Word 2013</vt:lpwstr>
  </property>
  <property fmtid="{D5CDD505-2E9C-101B-9397-08002B2CF9AE}" pid="4" name="LastSaved">
    <vt:filetime>2025-05-02T00:00:00Z</vt:filetime>
  </property>
  <property fmtid="{D5CDD505-2E9C-101B-9397-08002B2CF9AE}" pid="5" name="Producer">
    <vt:lpwstr>Microsoft® Word 2013</vt:lpwstr>
  </property>
</Properties>
</file>