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C95863" w14:textId="52F02289" w:rsidR="0053291F" w:rsidRPr="0053291F" w:rsidRDefault="0053291F" w:rsidP="0053291F">
      <w:pPr>
        <w:overflowPunct w:val="0"/>
        <w:autoSpaceDE w:val="0"/>
        <w:autoSpaceDN w:val="0"/>
        <w:adjustRightInd w:val="0"/>
        <w:jc w:val="center"/>
        <w:rPr>
          <w:rFonts w:ascii="TH Sarabun New" w:hAnsi="TH Sarabun New" w:cs="TH Sarabun New"/>
          <w:bCs/>
          <w:sz w:val="32"/>
          <w:szCs w:val="32"/>
        </w:rPr>
      </w:pPr>
      <w:r w:rsidRPr="0053291F">
        <w:rPr>
          <w:rFonts w:ascii="TH Sarabun New" w:hAnsi="TH Sarabun New" w:cs="TH Sarabun New"/>
          <w:bCs/>
          <w:sz w:val="32"/>
          <w:szCs w:val="32"/>
          <w:cs/>
        </w:rPr>
        <w:t>อาจารย์ ทันตแพทย์ณภัทร ดำรงสิริรัช</w:t>
      </w:r>
    </w:p>
    <w:p w14:paraId="7CDDF7CA" w14:textId="786B39E2" w:rsidR="0053291F" w:rsidRPr="0053291F" w:rsidRDefault="0053291F" w:rsidP="0053291F">
      <w:pPr>
        <w:overflowPunct w:val="0"/>
        <w:autoSpaceDE w:val="0"/>
        <w:autoSpaceDN w:val="0"/>
        <w:adjustRightInd w:val="0"/>
        <w:jc w:val="center"/>
        <w:rPr>
          <w:rFonts w:ascii="TH Sarabun New" w:hAnsi="TH Sarabun New" w:cs="TH Sarabun New"/>
          <w:b/>
          <w:sz w:val="32"/>
          <w:szCs w:val="32"/>
        </w:rPr>
      </w:pPr>
      <w:r w:rsidRPr="0053291F">
        <w:rPr>
          <w:rFonts w:ascii="TH Sarabun New" w:hAnsi="TH Sarabun New" w:cs="TH Sarabun New"/>
          <w:bCs/>
          <w:sz w:val="32"/>
          <w:szCs w:val="32"/>
          <w:cs/>
          <w:lang w:val="th-TH"/>
        </w:rPr>
        <w:t>(</w:t>
      </w:r>
      <w:r w:rsidRPr="0053291F">
        <w:rPr>
          <w:rFonts w:ascii="TH Sarabun New" w:hAnsi="TH Sarabun New" w:cs="TH Sarabun New"/>
          <w:b/>
          <w:sz w:val="32"/>
          <w:szCs w:val="32"/>
          <w:lang w:val="th-TH"/>
        </w:rPr>
        <w:t>Napat Damrongsirirat</w:t>
      </w:r>
      <w:r w:rsidRPr="0053291F">
        <w:rPr>
          <w:rFonts w:ascii="TH Sarabun New" w:hAnsi="TH Sarabun New" w:cs="TH Sarabun New"/>
          <w:b/>
          <w:sz w:val="32"/>
          <w:szCs w:val="32"/>
        </w:rPr>
        <w:t>, DDS)</w:t>
      </w:r>
    </w:p>
    <w:p w14:paraId="76AE94B6" w14:textId="77777777" w:rsidR="0053291F" w:rsidRPr="0053291F" w:rsidRDefault="0053291F" w:rsidP="0053291F">
      <w:pPr>
        <w:tabs>
          <w:tab w:val="left" w:pos="720"/>
          <w:tab w:val="left" w:pos="5760"/>
        </w:tabs>
        <w:rPr>
          <w:rFonts w:ascii="TH Sarabun New" w:hAnsi="TH Sarabun New" w:cs="TH Sarabun New"/>
          <w:sz w:val="32"/>
          <w:szCs w:val="32"/>
        </w:rPr>
      </w:pPr>
    </w:p>
    <w:p w14:paraId="228BF378" w14:textId="77777777" w:rsidR="0053291F" w:rsidRPr="0053291F" w:rsidRDefault="0053291F" w:rsidP="0053291F">
      <w:pPr>
        <w:tabs>
          <w:tab w:val="left" w:pos="720"/>
          <w:tab w:val="left" w:pos="5760"/>
        </w:tabs>
        <w:rPr>
          <w:rFonts w:ascii="TH Sarabun New" w:hAnsi="TH Sarabun New" w:cs="TH Sarabun New"/>
          <w:b/>
          <w:bCs/>
          <w:sz w:val="32"/>
          <w:szCs w:val="32"/>
        </w:rPr>
      </w:pPr>
      <w:r w:rsidRPr="0053291F">
        <w:rPr>
          <w:rFonts w:ascii="TH Sarabun New" w:hAnsi="TH Sarabun New" w:cs="TH Sarabun New"/>
          <w:b/>
          <w:bCs/>
          <w:sz w:val="32"/>
          <w:szCs w:val="32"/>
          <w:cs/>
        </w:rPr>
        <w:t>คุณวุฒิ</w:t>
      </w:r>
    </w:p>
    <w:p w14:paraId="6E08050D" w14:textId="44988405" w:rsidR="0053291F" w:rsidRPr="0053291F" w:rsidRDefault="0053291F" w:rsidP="0053291F">
      <w:pPr>
        <w:shd w:val="clear" w:color="auto" w:fill="FFFFFF"/>
        <w:tabs>
          <w:tab w:val="left" w:pos="5220"/>
          <w:tab w:val="left" w:pos="7740"/>
        </w:tabs>
        <w:autoSpaceDE w:val="0"/>
        <w:autoSpaceDN w:val="0"/>
        <w:adjustRightInd w:val="0"/>
        <w:ind w:firstLine="270"/>
        <w:rPr>
          <w:rFonts w:ascii="TH Sarabun New" w:hAnsi="TH Sarabun New" w:cs="TH Sarabun New"/>
          <w:sz w:val="32"/>
          <w:szCs w:val="32"/>
          <w:cs/>
        </w:rPr>
      </w:pPr>
      <w:r w:rsidRPr="0053291F">
        <w:rPr>
          <w:rFonts w:ascii="TH Sarabun New" w:hAnsi="TH Sarabun New" w:cs="TH Sarabun New"/>
          <w:sz w:val="32"/>
          <w:szCs w:val="32"/>
          <w:cs/>
        </w:rPr>
        <w:t>ว.ท.* (ศัลยศาสตร์ช่องปากและแม็กซิลโลเฟเชียล)</w:t>
      </w:r>
      <w:r w:rsidRPr="0053291F">
        <w:rPr>
          <w:rFonts w:ascii="TH Sarabun New" w:hAnsi="TH Sarabun New" w:cs="TH Sarabun New"/>
          <w:sz w:val="32"/>
          <w:szCs w:val="32"/>
          <w:cs/>
        </w:rPr>
        <w:tab/>
        <w:t>ทันตแพทยสภา</w:t>
      </w:r>
      <w:r w:rsidRPr="0053291F">
        <w:rPr>
          <w:rFonts w:ascii="TH Sarabun New" w:hAnsi="TH Sarabun New" w:cs="TH Sarabun New"/>
          <w:sz w:val="32"/>
          <w:szCs w:val="32"/>
          <w:cs/>
        </w:rPr>
        <w:tab/>
        <w:t>พ.ศ.</w:t>
      </w:r>
      <w:r w:rsidRPr="0053291F">
        <w:rPr>
          <w:rFonts w:ascii="TH Sarabun New" w:hAnsi="TH Sarabun New" w:cs="TH Sarabun New"/>
          <w:sz w:val="32"/>
          <w:szCs w:val="32"/>
        </w:rPr>
        <w:t xml:space="preserve"> </w:t>
      </w:r>
      <w:r w:rsidRPr="0053291F">
        <w:rPr>
          <w:rFonts w:ascii="TH Sarabun New" w:hAnsi="TH Sarabun New" w:cs="TH Sarabun New"/>
          <w:sz w:val="32"/>
          <w:szCs w:val="32"/>
          <w:cs/>
        </w:rPr>
        <w:t>2565</w:t>
      </w:r>
    </w:p>
    <w:p w14:paraId="3330C54A" w14:textId="2A0D8378" w:rsidR="0053291F" w:rsidRPr="0053291F" w:rsidRDefault="0053291F" w:rsidP="0053291F">
      <w:pPr>
        <w:shd w:val="clear" w:color="auto" w:fill="FFFFFF"/>
        <w:tabs>
          <w:tab w:val="left" w:pos="5220"/>
          <w:tab w:val="left" w:pos="7740"/>
        </w:tabs>
        <w:autoSpaceDE w:val="0"/>
        <w:autoSpaceDN w:val="0"/>
        <w:adjustRightInd w:val="0"/>
        <w:ind w:firstLine="270"/>
        <w:rPr>
          <w:rFonts w:ascii="TH Sarabun New" w:hAnsi="TH Sarabun New" w:cs="TH Sarabun New"/>
          <w:sz w:val="32"/>
          <w:szCs w:val="32"/>
        </w:rPr>
      </w:pPr>
      <w:r w:rsidRPr="0053291F">
        <w:rPr>
          <w:rFonts w:ascii="TH Sarabun New" w:hAnsi="TH Sarabun New" w:cs="TH Sarabun New"/>
          <w:sz w:val="32"/>
          <w:szCs w:val="32"/>
          <w:cs/>
        </w:rPr>
        <w:t>ท.บ.  (ทันตแพทยศาสตร์)</w:t>
      </w:r>
      <w:r w:rsidRPr="0053291F">
        <w:rPr>
          <w:rFonts w:ascii="TH Sarabun New" w:hAnsi="TH Sarabun New" w:cs="TH Sarabun New"/>
          <w:sz w:val="32"/>
          <w:szCs w:val="32"/>
          <w:cs/>
        </w:rPr>
        <w:tab/>
        <w:t>จุฬาลงกรณ์มหาวิทยาลัย</w:t>
      </w:r>
      <w:r w:rsidRPr="0053291F">
        <w:rPr>
          <w:rFonts w:ascii="TH Sarabun New" w:hAnsi="TH Sarabun New" w:cs="TH Sarabun New"/>
          <w:sz w:val="32"/>
          <w:szCs w:val="32"/>
          <w:cs/>
        </w:rPr>
        <w:tab/>
        <w:t>พ.ศ.</w:t>
      </w:r>
      <w:r w:rsidRPr="0053291F">
        <w:rPr>
          <w:rFonts w:ascii="TH Sarabun New" w:hAnsi="TH Sarabun New" w:cs="TH Sarabun New"/>
          <w:sz w:val="32"/>
          <w:szCs w:val="32"/>
        </w:rPr>
        <w:t xml:space="preserve"> </w:t>
      </w:r>
      <w:r w:rsidRPr="0053291F">
        <w:rPr>
          <w:rFonts w:ascii="TH Sarabun New" w:hAnsi="TH Sarabun New" w:cs="TH Sarabun New"/>
          <w:sz w:val="32"/>
          <w:szCs w:val="32"/>
          <w:cs/>
        </w:rPr>
        <w:t>2554</w:t>
      </w:r>
    </w:p>
    <w:p w14:paraId="61DA03D4" w14:textId="77777777" w:rsidR="003F51A0" w:rsidRDefault="003F51A0" w:rsidP="0053291F">
      <w:pPr>
        <w:tabs>
          <w:tab w:val="left" w:pos="270"/>
          <w:tab w:val="left" w:pos="720"/>
          <w:tab w:val="left" w:pos="1440"/>
          <w:tab w:val="left" w:pos="5400"/>
        </w:tabs>
        <w:spacing w:before="120"/>
        <w:ind w:right="-74"/>
        <w:rPr>
          <w:rFonts w:ascii="TH Sarabun New" w:hAnsi="TH Sarabun New" w:cs="TH Sarabun New"/>
          <w:sz w:val="32"/>
          <w:szCs w:val="32"/>
        </w:rPr>
      </w:pPr>
    </w:p>
    <w:p w14:paraId="710D823E" w14:textId="3715FEBA" w:rsidR="0053291F" w:rsidRPr="0053291F" w:rsidRDefault="0053291F" w:rsidP="0053291F">
      <w:pPr>
        <w:tabs>
          <w:tab w:val="left" w:pos="270"/>
          <w:tab w:val="left" w:pos="720"/>
          <w:tab w:val="left" w:pos="1440"/>
          <w:tab w:val="left" w:pos="5400"/>
        </w:tabs>
        <w:spacing w:before="120"/>
        <w:ind w:right="-74"/>
        <w:rPr>
          <w:rFonts w:ascii="TH Sarabun New" w:hAnsi="TH Sarabun New" w:cs="TH Sarabun New"/>
          <w:sz w:val="32"/>
          <w:szCs w:val="32"/>
        </w:rPr>
      </w:pPr>
      <w:r w:rsidRPr="0053291F">
        <w:rPr>
          <w:rFonts w:ascii="TH Sarabun New" w:hAnsi="TH Sarabun New" w:cs="TH Sarabun New"/>
          <w:sz w:val="32"/>
          <w:szCs w:val="32"/>
        </w:rPr>
        <w:t xml:space="preserve">* </w:t>
      </w:r>
      <w:r w:rsidRPr="0053291F">
        <w:rPr>
          <w:rFonts w:ascii="TH Sarabun New" w:hAnsi="TH Sarabun New" w:cs="TH Sarabun New"/>
          <w:sz w:val="32"/>
          <w:szCs w:val="32"/>
          <w:cs/>
        </w:rPr>
        <w:t>ผ่านการรับรองคุณวุฒิผู้สำเร็จการศึกษาตามหลักสูตรวุฒิบัตรหรืออนุมัติบัตรของทันตแพทยสภาในการประชุมวันที่ 10 ตุลาคม 2562 ว่าเทียบได้เท่ากับคุณวุฒิปริญญาเอก ตามเกณฑ์มาตรฐานหลักสูตรระดับบัณฑิตศึกษา พ.ศ. 2558</w:t>
      </w:r>
    </w:p>
    <w:p w14:paraId="2E4A86FA" w14:textId="77777777" w:rsidR="0053291F" w:rsidRPr="0053291F" w:rsidRDefault="0053291F" w:rsidP="0053291F">
      <w:pPr>
        <w:tabs>
          <w:tab w:val="left" w:pos="720"/>
          <w:tab w:val="left" w:pos="5760"/>
        </w:tabs>
        <w:rPr>
          <w:rFonts w:ascii="TH Sarabun New" w:hAnsi="TH Sarabun New" w:cs="TH Sarabun New"/>
          <w:b/>
          <w:bCs/>
          <w:sz w:val="32"/>
          <w:szCs w:val="32"/>
        </w:rPr>
      </w:pPr>
    </w:p>
    <w:p w14:paraId="3AAC0E5C" w14:textId="77777777" w:rsidR="00761802" w:rsidRPr="00761802" w:rsidRDefault="00761802" w:rsidP="00761802">
      <w:pPr>
        <w:autoSpaceDE w:val="0"/>
        <w:autoSpaceDN w:val="0"/>
        <w:adjustRightInd w:val="0"/>
        <w:rPr>
          <w:rFonts w:ascii="TH Sarabun New" w:hAnsi="TH Sarabun New" w:cs="TH Sarabun New"/>
          <w:b/>
          <w:bCs/>
          <w:sz w:val="32"/>
          <w:szCs w:val="32"/>
          <w:u w:val="single"/>
        </w:rPr>
      </w:pPr>
      <w:r w:rsidRPr="00761802">
        <w:rPr>
          <w:rFonts w:ascii="TH Sarabun New" w:hAnsi="TH Sarabun New" w:cs="TH Sarabun New"/>
          <w:b/>
          <w:bCs/>
          <w:sz w:val="32"/>
          <w:szCs w:val="32"/>
          <w:u w:val="single"/>
          <w:cs/>
        </w:rPr>
        <w:t>ผลงานทางวิชาการ (ในรอบ 5 ปีย้อนหลัง)</w:t>
      </w:r>
    </w:p>
    <w:p w14:paraId="1591462D" w14:textId="77777777" w:rsidR="00761802" w:rsidRDefault="00761802" w:rsidP="00761802">
      <w:pPr>
        <w:autoSpaceDE w:val="0"/>
        <w:autoSpaceDN w:val="0"/>
        <w:adjustRightInd w:val="0"/>
        <w:rPr>
          <w:rFonts w:ascii="TH Sarabun New" w:hAnsi="TH Sarabun New" w:cs="TH Sarabun New"/>
          <w:b/>
          <w:bCs/>
          <w:sz w:val="32"/>
          <w:szCs w:val="32"/>
        </w:rPr>
      </w:pPr>
      <w:r w:rsidRPr="00761802">
        <w:rPr>
          <w:rFonts w:ascii="TH Sarabun New" w:hAnsi="TH Sarabun New" w:cs="TH Sarabun New"/>
          <w:b/>
          <w:bCs/>
          <w:sz w:val="32"/>
          <w:szCs w:val="32"/>
          <w:cs/>
        </w:rPr>
        <w:t>งานวิจัย</w:t>
      </w:r>
    </w:p>
    <w:p w14:paraId="63D8F334" w14:textId="11737662" w:rsidR="0053291F" w:rsidRPr="00761802" w:rsidRDefault="0053291F" w:rsidP="00761802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200" w:line="276" w:lineRule="auto"/>
        <w:rPr>
          <w:rFonts w:ascii="TH Sarabun New" w:eastAsia="BrowalliaNew-Bold" w:hAnsi="TH Sarabun New" w:cs="TH Sarabun New"/>
          <w:b/>
          <w:bCs/>
          <w:sz w:val="32"/>
          <w:szCs w:val="32"/>
        </w:rPr>
      </w:pPr>
      <w:r w:rsidRPr="00761802">
        <w:rPr>
          <w:rFonts w:ascii="TH Sarabun New" w:hAnsi="TH Sarabun New" w:cs="TH Sarabun New"/>
          <w:b/>
          <w:bCs/>
          <w:sz w:val="32"/>
          <w:szCs w:val="32"/>
          <w:cs/>
        </w:rPr>
        <w:t xml:space="preserve">บทความวิจัยในวารสาร   </w:t>
      </w:r>
    </w:p>
    <w:p w14:paraId="47B17A41" w14:textId="77777777" w:rsidR="00F70E50" w:rsidRPr="0053291F" w:rsidRDefault="00F70E50" w:rsidP="00F70E50">
      <w:pPr>
        <w:pStyle w:val="ListParagraph"/>
        <w:numPr>
          <w:ilvl w:val="0"/>
          <w:numId w:val="2"/>
        </w:numPr>
        <w:ind w:right="-244"/>
        <w:jc w:val="thaiDistribute"/>
        <w:rPr>
          <w:rFonts w:ascii="TH Sarabun New" w:hAnsi="TH Sarabun New" w:cs="TH Sarabun New"/>
          <w:sz w:val="32"/>
          <w:szCs w:val="32"/>
          <w:lang w:eastAsia="ja-JP"/>
        </w:rPr>
      </w:pPr>
      <w:r w:rsidRPr="0053291F">
        <w:rPr>
          <w:rFonts w:ascii="TH Sarabun New" w:hAnsi="TH Sarabun New" w:cs="TH Sarabun New"/>
          <w:color w:val="212121"/>
          <w:sz w:val="32"/>
          <w:szCs w:val="32"/>
          <w:shd w:val="clear" w:color="auto" w:fill="FFFFFF"/>
        </w:rPr>
        <w:t xml:space="preserve">Heng S, Arunjaroensuk S, Pozzi A, </w:t>
      </w:r>
      <w:r w:rsidRPr="0053291F">
        <w:rPr>
          <w:rFonts w:ascii="TH Sarabun New" w:hAnsi="TH Sarabun New" w:cs="TH Sarabun New"/>
          <w:b/>
          <w:bCs/>
          <w:color w:val="212121"/>
          <w:sz w:val="32"/>
          <w:szCs w:val="32"/>
          <w:shd w:val="clear" w:color="auto" w:fill="FFFFFF"/>
        </w:rPr>
        <w:t>Damrongsirirat N</w:t>
      </w:r>
      <w:r w:rsidRPr="0053291F">
        <w:rPr>
          <w:rFonts w:ascii="TH Sarabun New" w:hAnsi="TH Sarabun New" w:cs="TH Sarabun New"/>
          <w:color w:val="212121"/>
          <w:sz w:val="32"/>
          <w:szCs w:val="32"/>
          <w:shd w:val="clear" w:color="auto" w:fill="FFFFFF"/>
        </w:rPr>
        <w:t xml:space="preserve">, Pimkhaokham A, Mattheos N. Comparing Medium to Long-Term Esthetic, Clinical, and Patient-Reported Outcomes Between Freehand and Computer-Assisted Dental Implant Placement: A Cross-Sectional Study. </w:t>
      </w:r>
      <w:r w:rsidRPr="0053291F">
        <w:rPr>
          <w:rFonts w:ascii="TH Sarabun New" w:hAnsi="TH Sarabun New" w:cs="TH Sarabun New"/>
          <w:b/>
          <w:bCs/>
          <w:color w:val="212121"/>
          <w:sz w:val="32"/>
          <w:szCs w:val="32"/>
          <w:shd w:val="clear" w:color="auto" w:fill="FFFFFF"/>
        </w:rPr>
        <w:t>J Esthet Restor Dent. Nov</w:t>
      </w:r>
      <w:r>
        <w:rPr>
          <w:rFonts w:ascii="TH Sarabun New" w:hAnsi="TH Sarabun New" w:cs="TH Sarabun New"/>
          <w:b/>
          <w:bCs/>
          <w:color w:val="212121"/>
          <w:sz w:val="32"/>
          <w:szCs w:val="32"/>
          <w:shd w:val="clear" w:color="auto" w:fill="FFFFFF"/>
        </w:rPr>
        <w:t>ember</w:t>
      </w:r>
      <w:r w:rsidRPr="0053291F">
        <w:rPr>
          <w:rFonts w:ascii="TH Sarabun New" w:hAnsi="TH Sarabun New" w:cs="TH Sarabun New"/>
          <w:b/>
          <w:bCs/>
          <w:color w:val="212121"/>
          <w:sz w:val="32"/>
          <w:szCs w:val="32"/>
          <w:shd w:val="clear" w:color="auto" w:fill="FFFFFF"/>
        </w:rPr>
        <w:t xml:space="preserve"> 2024</w:t>
      </w:r>
      <w:r w:rsidRPr="0053291F">
        <w:rPr>
          <w:rFonts w:ascii="TH Sarabun New" w:hAnsi="TH Sarabun New" w:cs="TH Sarabun New"/>
          <w:color w:val="212121"/>
          <w:sz w:val="32"/>
          <w:szCs w:val="32"/>
          <w:shd w:val="clear" w:color="auto" w:fill="FFFFFF"/>
        </w:rPr>
        <w:t xml:space="preserve">.doi: 10.1111/jerd.13345. </w:t>
      </w:r>
      <w:r w:rsidRPr="0053291F">
        <w:rPr>
          <w:rFonts w:ascii="TH Sarabun New" w:hAnsi="TH Sarabun New" w:cs="TH Sarabun New"/>
          <w:b/>
          <w:bCs/>
          <w:color w:val="212121"/>
          <w:sz w:val="32"/>
          <w:szCs w:val="32"/>
          <w:shd w:val="clear" w:color="auto" w:fill="FFFFFF"/>
        </w:rPr>
        <w:t>PUBMED</w:t>
      </w:r>
    </w:p>
    <w:p w14:paraId="14F70DD3" w14:textId="79499567" w:rsidR="0053291F" w:rsidRPr="0053291F" w:rsidRDefault="0053291F" w:rsidP="0053291F">
      <w:pPr>
        <w:pStyle w:val="ListParagraph"/>
        <w:numPr>
          <w:ilvl w:val="0"/>
          <w:numId w:val="2"/>
        </w:numPr>
        <w:ind w:right="-244"/>
        <w:jc w:val="thaiDistribute"/>
        <w:rPr>
          <w:rFonts w:ascii="TH Sarabun New" w:hAnsi="TH Sarabun New" w:cs="TH Sarabun New"/>
          <w:sz w:val="32"/>
          <w:szCs w:val="32"/>
          <w:lang w:eastAsia="ja-JP"/>
        </w:rPr>
      </w:pPr>
      <w:r w:rsidRPr="0053291F">
        <w:rPr>
          <w:rFonts w:ascii="TH Sarabun New" w:hAnsi="TH Sarabun New" w:cs="TH Sarabun New"/>
          <w:color w:val="212121"/>
          <w:sz w:val="32"/>
          <w:szCs w:val="32"/>
          <w:shd w:val="clear" w:color="auto" w:fill="FFFFFF"/>
        </w:rPr>
        <w:t xml:space="preserve">Mahardawi B, </w:t>
      </w:r>
      <w:r w:rsidRPr="0053291F">
        <w:rPr>
          <w:rFonts w:ascii="TH Sarabun New" w:hAnsi="TH Sarabun New" w:cs="TH Sarabun New"/>
          <w:b/>
          <w:bCs/>
          <w:color w:val="212121"/>
          <w:sz w:val="32"/>
          <w:szCs w:val="32"/>
          <w:shd w:val="clear" w:color="auto" w:fill="FFFFFF"/>
        </w:rPr>
        <w:t>Damrongsirirat N</w:t>
      </w:r>
      <w:r w:rsidRPr="0053291F">
        <w:rPr>
          <w:rFonts w:ascii="TH Sarabun New" w:hAnsi="TH Sarabun New" w:cs="TH Sarabun New"/>
          <w:color w:val="212121"/>
          <w:sz w:val="32"/>
          <w:szCs w:val="32"/>
          <w:shd w:val="clear" w:color="auto" w:fill="FFFFFF"/>
        </w:rPr>
        <w:t xml:space="preserve">, Dhanesuan K, Subbalekha K, Mattheos N, Pimkhaokham A. Radiographic changes after alveolar ridge preservation using autogenous raw tooth particles versus xenograft: A prospective controlled clinical trial. </w:t>
      </w:r>
      <w:r w:rsidRPr="0053291F">
        <w:rPr>
          <w:rFonts w:ascii="TH Sarabun New" w:hAnsi="TH Sarabun New" w:cs="TH Sarabun New"/>
          <w:b/>
          <w:bCs/>
          <w:color w:val="212121"/>
          <w:sz w:val="32"/>
          <w:szCs w:val="32"/>
          <w:shd w:val="clear" w:color="auto" w:fill="FFFFFF"/>
        </w:rPr>
        <w:t xml:space="preserve">Clin Oral Implants Res. </w:t>
      </w:r>
      <w:r w:rsidR="00995416">
        <w:rPr>
          <w:rFonts w:ascii="TH Sarabun New" w:hAnsi="TH Sarabun New" w:cs="TH Sarabun New"/>
          <w:b/>
          <w:bCs/>
          <w:color w:val="212121"/>
          <w:sz w:val="32"/>
          <w:szCs w:val="32"/>
          <w:shd w:val="clear" w:color="auto" w:fill="FFFFFF"/>
        </w:rPr>
        <w:t xml:space="preserve">August </w:t>
      </w:r>
      <w:r w:rsidRPr="0053291F">
        <w:rPr>
          <w:rFonts w:ascii="TH Sarabun New" w:hAnsi="TH Sarabun New" w:cs="TH Sarabun New"/>
          <w:b/>
          <w:bCs/>
          <w:color w:val="212121"/>
          <w:sz w:val="32"/>
          <w:szCs w:val="32"/>
          <w:shd w:val="clear" w:color="auto" w:fill="FFFFFF"/>
        </w:rPr>
        <w:t>2024</w:t>
      </w:r>
      <w:r w:rsidRPr="0053291F">
        <w:rPr>
          <w:rFonts w:ascii="TH Sarabun New" w:hAnsi="TH Sarabun New" w:cs="TH Sarabun New"/>
          <w:color w:val="212121"/>
          <w:sz w:val="32"/>
          <w:szCs w:val="32"/>
          <w:shd w:val="clear" w:color="auto" w:fill="FFFFFF"/>
        </w:rPr>
        <w:t>.</w:t>
      </w:r>
      <w:r w:rsidR="00995416" w:rsidRPr="00995416">
        <w:rPr>
          <w:rFonts w:ascii="TH Sarabun New" w:hAnsi="TH Sarabun New" w:cs="TH Sarabun New"/>
          <w:color w:val="212121"/>
          <w:sz w:val="32"/>
          <w:szCs w:val="32"/>
          <w:shd w:val="clear" w:color="auto" w:fill="FFFFFF"/>
        </w:rPr>
        <w:t>;35(12):1597-1606.</w:t>
      </w:r>
      <w:r w:rsidRPr="0053291F">
        <w:rPr>
          <w:rFonts w:ascii="TH Sarabun New" w:hAnsi="TH Sarabun New" w:cs="TH Sarabun New"/>
          <w:color w:val="212121"/>
          <w:sz w:val="32"/>
          <w:szCs w:val="32"/>
          <w:shd w:val="clear" w:color="auto" w:fill="FFFFFF"/>
        </w:rPr>
        <w:t xml:space="preserve"> doi: 10.1111/clr.14348. </w:t>
      </w:r>
      <w:r w:rsidRPr="0053291F">
        <w:rPr>
          <w:rFonts w:ascii="TH Sarabun New" w:hAnsi="TH Sarabun New" w:cs="TH Sarabun New"/>
          <w:b/>
          <w:bCs/>
          <w:color w:val="212121"/>
          <w:sz w:val="32"/>
          <w:szCs w:val="32"/>
          <w:shd w:val="clear" w:color="auto" w:fill="FFFFFF"/>
        </w:rPr>
        <w:t>PUBMED</w:t>
      </w:r>
    </w:p>
    <w:p w14:paraId="12ED7A84" w14:textId="2D2BED0D" w:rsidR="0053291F" w:rsidRPr="0053291F" w:rsidRDefault="0053291F" w:rsidP="00995416">
      <w:pPr>
        <w:pStyle w:val="ListParagraph"/>
        <w:numPr>
          <w:ilvl w:val="0"/>
          <w:numId w:val="2"/>
        </w:numPr>
        <w:ind w:right="-244"/>
        <w:rPr>
          <w:rFonts w:ascii="TH Sarabun New" w:hAnsi="TH Sarabun New" w:cs="TH Sarabun New"/>
          <w:sz w:val="32"/>
          <w:szCs w:val="32"/>
          <w:lang w:eastAsia="ja-JP"/>
        </w:rPr>
      </w:pPr>
      <w:r w:rsidRPr="0053291F">
        <w:rPr>
          <w:rFonts w:ascii="TH Sarabun New" w:hAnsi="TH Sarabun New" w:cs="TH Sarabun New"/>
          <w:sz w:val="32"/>
          <w:szCs w:val="32"/>
        </w:rPr>
        <w:t xml:space="preserve">Mahardawi B, Jiaranuchart S, </w:t>
      </w:r>
      <w:r w:rsidRPr="0053291F">
        <w:rPr>
          <w:rFonts w:ascii="TH Sarabun New" w:hAnsi="TH Sarabun New" w:cs="TH Sarabun New"/>
          <w:b/>
          <w:bCs/>
          <w:sz w:val="32"/>
          <w:szCs w:val="32"/>
        </w:rPr>
        <w:t>Damrongsirirat N</w:t>
      </w:r>
      <w:r w:rsidRPr="0053291F">
        <w:rPr>
          <w:rFonts w:ascii="TH Sarabun New" w:hAnsi="TH Sarabun New" w:cs="TH Sarabun New"/>
          <w:sz w:val="32"/>
          <w:szCs w:val="32"/>
        </w:rPr>
        <w:t xml:space="preserve">, Arunjaroensuk S, Mattheos N, Somboonsavatdee A, </w:t>
      </w:r>
      <w:r w:rsidRPr="0053291F">
        <w:rPr>
          <w:rFonts w:ascii="TH Sarabun New" w:hAnsi="TH Sarabun New" w:cs="TH Sarabun New"/>
          <w:b/>
          <w:bCs/>
          <w:sz w:val="32"/>
          <w:szCs w:val="32"/>
        </w:rPr>
        <w:t>Pimkhaokham A</w:t>
      </w:r>
      <w:r w:rsidRPr="0053291F">
        <w:rPr>
          <w:rFonts w:ascii="TH Sarabun New" w:hAnsi="TH Sarabun New" w:cs="TH Sarabun New"/>
          <w:sz w:val="32"/>
          <w:szCs w:val="32"/>
        </w:rPr>
        <w:t xml:space="preserve">. The lack of keratinized mucosa as a risk factor for peri-implantitis: a systematic review and meta-analysis. </w:t>
      </w:r>
      <w:r w:rsidRPr="0053291F">
        <w:rPr>
          <w:rFonts w:ascii="TH Sarabun New" w:hAnsi="TH Sarabun New" w:cs="TH Sarabun New"/>
          <w:b/>
          <w:bCs/>
          <w:sz w:val="32"/>
          <w:szCs w:val="32"/>
        </w:rPr>
        <w:t xml:space="preserve">Sci Rep. </w:t>
      </w:r>
      <w:r w:rsidR="00995416">
        <w:rPr>
          <w:rFonts w:ascii="TH Sarabun New" w:hAnsi="TH Sarabun New" w:cs="TH Sarabun New"/>
          <w:b/>
          <w:bCs/>
          <w:sz w:val="32"/>
          <w:szCs w:val="32"/>
        </w:rPr>
        <w:t xml:space="preserve">March </w:t>
      </w:r>
      <w:r w:rsidRPr="0053291F">
        <w:rPr>
          <w:rFonts w:ascii="TH Sarabun New" w:hAnsi="TH Sarabun New" w:cs="TH Sarabun New"/>
          <w:b/>
          <w:bCs/>
          <w:sz w:val="32"/>
          <w:szCs w:val="32"/>
        </w:rPr>
        <w:t>2023</w:t>
      </w:r>
      <w:r w:rsidRPr="0053291F">
        <w:rPr>
          <w:rFonts w:ascii="TH Sarabun New" w:hAnsi="TH Sarabun New" w:cs="TH Sarabun New"/>
          <w:sz w:val="32"/>
          <w:szCs w:val="32"/>
        </w:rPr>
        <w:t>;13(1):3778. doi: 10.1038/s41598-023-30890-8.PMID: 36882495.</w:t>
      </w:r>
      <w:r w:rsidRPr="0053291F">
        <w:rPr>
          <w:rFonts w:ascii="TH Sarabun New" w:hAnsi="TH Sarabun New" w:cs="TH Sarabun New"/>
          <w:b/>
          <w:bCs/>
          <w:color w:val="212121"/>
          <w:sz w:val="32"/>
          <w:szCs w:val="32"/>
          <w:shd w:val="clear" w:color="auto" w:fill="FFFFFF"/>
        </w:rPr>
        <w:t xml:space="preserve"> PUBMED</w:t>
      </w:r>
    </w:p>
    <w:p w14:paraId="42CC78BB" w14:textId="77777777" w:rsidR="00011AA9" w:rsidRPr="00011AA9" w:rsidRDefault="00011AA9" w:rsidP="00011AA9">
      <w:pPr>
        <w:spacing w:before="120" w:line="276" w:lineRule="auto"/>
        <w:ind w:firstLine="450"/>
        <w:rPr>
          <w:rFonts w:ascii="TH Sarabun New" w:eastAsia="Times New Roman" w:hAnsi="TH Sarabun New" w:cs="TH Sarabun New"/>
          <w:b/>
          <w:bCs/>
          <w:sz w:val="32"/>
          <w:szCs w:val="32"/>
        </w:rPr>
      </w:pPr>
      <w:bookmarkStart w:id="0" w:name="_Hlk143284481"/>
      <w:r w:rsidRPr="00011AA9">
        <w:rPr>
          <w:rFonts w:ascii="TH Sarabun New" w:hAnsi="TH Sarabun New" w:cs="TH Sarabun New"/>
          <w:b/>
          <w:bCs/>
          <w:sz w:val="32"/>
          <w:szCs w:val="32"/>
          <w:cs/>
        </w:rPr>
        <w:t xml:space="preserve">ข. รายงานการประชุมฉบับสมบูรณ์ (ที่มี </w:t>
      </w:r>
      <w:r w:rsidRPr="00011AA9">
        <w:rPr>
          <w:rFonts w:ascii="TH Sarabun New" w:hAnsi="TH Sarabun New" w:cs="TH Sarabun New"/>
          <w:b/>
          <w:bCs/>
          <w:sz w:val="32"/>
          <w:szCs w:val="32"/>
        </w:rPr>
        <w:t>peer review)</w:t>
      </w:r>
    </w:p>
    <w:p w14:paraId="3940741A" w14:textId="77777777" w:rsidR="00011AA9" w:rsidRDefault="00011AA9" w:rsidP="00011AA9">
      <w:pPr>
        <w:pStyle w:val="ListParagraph"/>
        <w:spacing w:line="276" w:lineRule="auto"/>
        <w:ind w:left="1080"/>
        <w:rPr>
          <w:rFonts w:ascii="TH Sarabun New" w:hAnsi="TH Sarabun New" w:cs="TH Sarabun New"/>
          <w:sz w:val="32"/>
          <w:szCs w:val="32"/>
        </w:rPr>
      </w:pPr>
      <w:r w:rsidRPr="007E29AB">
        <w:rPr>
          <w:rFonts w:ascii="TH Sarabun New" w:hAnsi="TH Sarabun New" w:cs="TH Sarabun New"/>
          <w:sz w:val="32"/>
          <w:szCs w:val="32"/>
          <w:cs/>
        </w:rPr>
        <w:t>ไม่มี</w:t>
      </w:r>
    </w:p>
    <w:p w14:paraId="53657F87" w14:textId="77777777" w:rsidR="00011AA9" w:rsidRPr="007E29AB" w:rsidRDefault="00011AA9" w:rsidP="00011AA9">
      <w:pPr>
        <w:pStyle w:val="ListParagraph"/>
        <w:spacing w:line="276" w:lineRule="auto"/>
        <w:ind w:left="1080"/>
        <w:rPr>
          <w:rFonts w:ascii="TH Sarabun New" w:hAnsi="TH Sarabun New" w:cs="TH Sarabun New"/>
          <w:sz w:val="32"/>
          <w:szCs w:val="32"/>
        </w:rPr>
      </w:pPr>
    </w:p>
    <w:p w14:paraId="78B2DEEF" w14:textId="77777777" w:rsidR="00011AA9" w:rsidRPr="00011AA9" w:rsidRDefault="00011AA9" w:rsidP="00011AA9">
      <w:pPr>
        <w:spacing w:line="276" w:lineRule="auto"/>
        <w:ind w:firstLine="360"/>
        <w:rPr>
          <w:rFonts w:ascii="TH Sarabun New" w:hAnsi="TH Sarabun New" w:cs="TH Sarabun New"/>
          <w:b/>
          <w:bCs/>
          <w:sz w:val="32"/>
          <w:szCs w:val="32"/>
        </w:rPr>
      </w:pPr>
      <w:r w:rsidRPr="00011AA9">
        <w:rPr>
          <w:rFonts w:ascii="TH Sarabun New" w:hAnsi="TH Sarabun New" w:cs="TH Sarabun New"/>
          <w:b/>
          <w:bCs/>
          <w:sz w:val="32"/>
          <w:szCs w:val="32"/>
          <w:cs/>
        </w:rPr>
        <w:lastRenderedPageBreak/>
        <w:t xml:space="preserve">ค. รายงานการวิจัยฉบับสมบูรณ์ (ที่มี </w:t>
      </w:r>
      <w:r w:rsidRPr="00011AA9">
        <w:rPr>
          <w:rFonts w:ascii="TH Sarabun New" w:hAnsi="TH Sarabun New" w:cs="TH Sarabun New"/>
          <w:b/>
          <w:bCs/>
          <w:sz w:val="32"/>
          <w:szCs w:val="32"/>
        </w:rPr>
        <w:t>peer review)</w:t>
      </w:r>
    </w:p>
    <w:p w14:paraId="011F80B2" w14:textId="77777777" w:rsidR="00011AA9" w:rsidRPr="007E29AB" w:rsidRDefault="00011AA9" w:rsidP="00011AA9">
      <w:pPr>
        <w:pStyle w:val="ListParagraph"/>
        <w:spacing w:line="276" w:lineRule="auto"/>
        <w:ind w:left="1080"/>
        <w:rPr>
          <w:rFonts w:ascii="TH Sarabun New" w:hAnsi="TH Sarabun New" w:cs="TH Sarabun New"/>
          <w:sz w:val="32"/>
          <w:szCs w:val="32"/>
        </w:rPr>
      </w:pPr>
      <w:r w:rsidRPr="007E29AB">
        <w:rPr>
          <w:rFonts w:ascii="TH Sarabun New" w:hAnsi="TH Sarabun New" w:cs="TH Sarabun New"/>
          <w:sz w:val="32"/>
          <w:szCs w:val="32"/>
          <w:cs/>
        </w:rPr>
        <w:t>ไม่มี</w:t>
      </w:r>
    </w:p>
    <w:p w14:paraId="3098E888" w14:textId="77777777" w:rsidR="00011AA9" w:rsidRPr="00011AA9" w:rsidRDefault="00011AA9" w:rsidP="00011AA9">
      <w:pPr>
        <w:spacing w:line="276" w:lineRule="auto"/>
        <w:ind w:firstLine="450"/>
        <w:rPr>
          <w:rFonts w:ascii="TH Sarabun New" w:hAnsi="TH Sarabun New" w:cs="TH Sarabun New"/>
          <w:b/>
          <w:bCs/>
          <w:sz w:val="32"/>
          <w:szCs w:val="32"/>
        </w:rPr>
      </w:pPr>
      <w:r w:rsidRPr="00011AA9">
        <w:rPr>
          <w:rFonts w:ascii="TH Sarabun New" w:hAnsi="TH Sarabun New" w:cs="TH Sarabun New"/>
          <w:b/>
          <w:bCs/>
          <w:sz w:val="32"/>
          <w:szCs w:val="32"/>
          <w:cs/>
        </w:rPr>
        <w:t xml:space="preserve">ง. บทความวิจัยใน </w:t>
      </w:r>
      <w:r w:rsidRPr="00011AA9">
        <w:rPr>
          <w:rFonts w:ascii="TH Sarabun New" w:hAnsi="TH Sarabun New" w:cs="TH Sarabun New"/>
          <w:b/>
          <w:bCs/>
          <w:sz w:val="32"/>
          <w:szCs w:val="32"/>
        </w:rPr>
        <w:t>Monograph, Book Series</w:t>
      </w:r>
    </w:p>
    <w:bookmarkEnd w:id="0"/>
    <w:p w14:paraId="52AB73A3" w14:textId="7B53564C" w:rsidR="00011AA9" w:rsidRPr="00011AA9" w:rsidRDefault="00011AA9" w:rsidP="00011AA9">
      <w:pPr>
        <w:pStyle w:val="ListParagraph"/>
        <w:spacing w:line="276" w:lineRule="auto"/>
        <w:ind w:left="1080"/>
        <w:rPr>
          <w:rFonts w:ascii="TH Sarabun New" w:hAnsi="TH Sarabun New" w:cs="TH Sarabun New"/>
          <w:sz w:val="32"/>
          <w:szCs w:val="32"/>
        </w:rPr>
      </w:pPr>
      <w:r w:rsidRPr="007E29AB">
        <w:rPr>
          <w:rFonts w:ascii="TH Sarabun New" w:hAnsi="TH Sarabun New" w:cs="TH Sarabun New"/>
          <w:sz w:val="32"/>
          <w:szCs w:val="32"/>
          <w:cs/>
        </w:rPr>
        <w:t>ไม่มี</w:t>
      </w:r>
    </w:p>
    <w:p w14:paraId="3B81C842" w14:textId="79A539E8" w:rsidR="0053291F" w:rsidRPr="0053291F" w:rsidRDefault="0053291F" w:rsidP="0053291F">
      <w:pPr>
        <w:shd w:val="clear" w:color="auto" w:fill="FFFFFF"/>
        <w:tabs>
          <w:tab w:val="left" w:pos="360"/>
        </w:tabs>
        <w:spacing w:before="120"/>
        <w:ind w:left="360"/>
        <w:rPr>
          <w:rFonts w:ascii="TH Sarabun New" w:hAnsi="TH Sarabun New" w:cs="TH Sarabun New"/>
          <w:b/>
          <w:bCs/>
          <w:sz w:val="32"/>
          <w:szCs w:val="32"/>
        </w:rPr>
      </w:pPr>
      <w:r w:rsidRPr="0053291F">
        <w:rPr>
          <w:rFonts w:ascii="TH Sarabun New" w:hAnsi="TH Sarabun New" w:cs="TH Sarabun New"/>
          <w:b/>
          <w:bCs/>
          <w:sz w:val="32"/>
          <w:szCs w:val="32"/>
          <w:cs/>
        </w:rPr>
        <w:t>ตำรา</w:t>
      </w:r>
    </w:p>
    <w:p w14:paraId="7CEC6F8E" w14:textId="77777777" w:rsidR="0053291F" w:rsidRPr="0053291F" w:rsidRDefault="0053291F" w:rsidP="0053291F">
      <w:pPr>
        <w:shd w:val="clear" w:color="auto" w:fill="FFFFFF"/>
        <w:tabs>
          <w:tab w:val="left" w:pos="360"/>
        </w:tabs>
        <w:spacing w:after="120" w:line="18" w:lineRule="atLeast"/>
        <w:ind w:left="360"/>
        <w:rPr>
          <w:rFonts w:ascii="TH Sarabun New" w:hAnsi="TH Sarabun New" w:cs="TH Sarabun New"/>
          <w:sz w:val="32"/>
          <w:szCs w:val="32"/>
        </w:rPr>
      </w:pPr>
      <w:r w:rsidRPr="0053291F">
        <w:rPr>
          <w:rFonts w:ascii="TH Sarabun New" w:hAnsi="TH Sarabun New" w:cs="TH Sarabun New"/>
          <w:sz w:val="32"/>
          <w:szCs w:val="32"/>
        </w:rPr>
        <w:tab/>
      </w:r>
      <w:r w:rsidRPr="0053291F">
        <w:rPr>
          <w:rFonts w:ascii="TH Sarabun New" w:hAnsi="TH Sarabun New" w:cs="TH Sarabun New"/>
          <w:sz w:val="32"/>
          <w:szCs w:val="32"/>
          <w:cs/>
        </w:rPr>
        <w:t>ไม่มี</w:t>
      </w:r>
    </w:p>
    <w:p w14:paraId="158083CA" w14:textId="77777777" w:rsidR="0053291F" w:rsidRPr="0053291F" w:rsidRDefault="0053291F" w:rsidP="0053291F">
      <w:pPr>
        <w:tabs>
          <w:tab w:val="left" w:pos="360"/>
        </w:tabs>
        <w:autoSpaceDE w:val="0"/>
        <w:autoSpaceDN w:val="0"/>
        <w:adjustRightInd w:val="0"/>
        <w:spacing w:line="18" w:lineRule="atLeast"/>
        <w:ind w:left="360"/>
        <w:rPr>
          <w:rFonts w:ascii="TH Sarabun New" w:eastAsia="BrowalliaNew-Bold" w:hAnsi="TH Sarabun New" w:cs="TH Sarabun New"/>
          <w:b/>
          <w:bCs/>
          <w:sz w:val="32"/>
          <w:szCs w:val="32"/>
        </w:rPr>
      </w:pPr>
      <w:r w:rsidRPr="0053291F">
        <w:rPr>
          <w:rFonts w:ascii="TH Sarabun New" w:eastAsia="BrowalliaNew-Bold" w:hAnsi="TH Sarabun New" w:cs="TH Sarabun New"/>
          <w:b/>
          <w:bCs/>
          <w:sz w:val="32"/>
          <w:szCs w:val="32"/>
          <w:cs/>
        </w:rPr>
        <w:t>หนังสือ</w:t>
      </w:r>
    </w:p>
    <w:p w14:paraId="7E4C90C1" w14:textId="77777777" w:rsidR="0053291F" w:rsidRPr="0053291F" w:rsidRDefault="0053291F" w:rsidP="0053291F">
      <w:pPr>
        <w:tabs>
          <w:tab w:val="left" w:pos="360"/>
        </w:tabs>
        <w:autoSpaceDE w:val="0"/>
        <w:autoSpaceDN w:val="0"/>
        <w:adjustRightInd w:val="0"/>
        <w:spacing w:after="120" w:line="18" w:lineRule="atLeast"/>
        <w:ind w:left="360"/>
        <w:rPr>
          <w:rFonts w:ascii="TH Sarabun New" w:eastAsia="BrowalliaNew-Bold" w:hAnsi="TH Sarabun New" w:cs="TH Sarabun New"/>
          <w:b/>
          <w:bCs/>
          <w:sz w:val="32"/>
          <w:szCs w:val="32"/>
        </w:rPr>
      </w:pPr>
      <w:r w:rsidRPr="0053291F">
        <w:rPr>
          <w:rFonts w:ascii="TH Sarabun New" w:eastAsia="Calibri" w:hAnsi="TH Sarabun New" w:cs="TH Sarabun New"/>
          <w:sz w:val="32"/>
          <w:szCs w:val="32"/>
        </w:rPr>
        <w:tab/>
      </w:r>
      <w:r w:rsidRPr="0053291F">
        <w:rPr>
          <w:rFonts w:ascii="TH Sarabun New" w:eastAsia="Calibri" w:hAnsi="TH Sarabun New" w:cs="TH Sarabun New"/>
          <w:sz w:val="32"/>
          <w:szCs w:val="32"/>
          <w:cs/>
        </w:rPr>
        <w:t>ไม่มี</w:t>
      </w:r>
    </w:p>
    <w:p w14:paraId="5A5A3B0A" w14:textId="77777777" w:rsidR="0053291F" w:rsidRPr="0053291F" w:rsidRDefault="0053291F" w:rsidP="0053291F">
      <w:pPr>
        <w:shd w:val="clear" w:color="auto" w:fill="FFFFFF"/>
        <w:tabs>
          <w:tab w:val="left" w:pos="360"/>
        </w:tabs>
        <w:spacing w:line="18" w:lineRule="atLeast"/>
        <w:ind w:left="360"/>
        <w:rPr>
          <w:rFonts w:ascii="TH Sarabun New" w:hAnsi="TH Sarabun New" w:cs="TH Sarabun New"/>
          <w:b/>
          <w:bCs/>
          <w:spacing w:val="-4"/>
          <w:sz w:val="32"/>
          <w:szCs w:val="32"/>
        </w:rPr>
      </w:pPr>
      <w:r w:rsidRPr="0053291F">
        <w:rPr>
          <w:rFonts w:ascii="TH Sarabun New" w:hAnsi="TH Sarabun New" w:cs="TH Sarabun New"/>
          <w:b/>
          <w:bCs/>
          <w:spacing w:val="-4"/>
          <w:sz w:val="32"/>
          <w:szCs w:val="32"/>
          <w:cs/>
        </w:rPr>
        <w:t>บทความทางวิชาการ (</w:t>
      </w:r>
      <w:r w:rsidRPr="0053291F">
        <w:rPr>
          <w:rFonts w:ascii="TH Sarabun New" w:hAnsi="TH Sarabun New" w:cs="TH Sarabun New"/>
          <w:b/>
          <w:bCs/>
          <w:spacing w:val="-4"/>
          <w:sz w:val="32"/>
          <w:szCs w:val="32"/>
        </w:rPr>
        <w:t>Review Article)</w:t>
      </w:r>
    </w:p>
    <w:p w14:paraId="5297E372" w14:textId="77777777" w:rsidR="0053291F" w:rsidRPr="0053291F" w:rsidRDefault="0053291F" w:rsidP="0053291F">
      <w:pPr>
        <w:shd w:val="clear" w:color="auto" w:fill="FFFFFF"/>
        <w:tabs>
          <w:tab w:val="left" w:pos="360"/>
        </w:tabs>
        <w:spacing w:after="120" w:line="18" w:lineRule="atLeast"/>
        <w:ind w:left="360"/>
        <w:rPr>
          <w:rFonts w:ascii="TH Sarabun New" w:hAnsi="TH Sarabun New" w:cs="TH Sarabun New"/>
          <w:b/>
          <w:bCs/>
          <w:spacing w:val="-4"/>
          <w:sz w:val="32"/>
          <w:szCs w:val="32"/>
        </w:rPr>
      </w:pPr>
      <w:r w:rsidRPr="0053291F">
        <w:rPr>
          <w:rFonts w:ascii="TH Sarabun New" w:hAnsi="TH Sarabun New" w:cs="TH Sarabun New"/>
          <w:sz w:val="32"/>
          <w:szCs w:val="32"/>
        </w:rPr>
        <w:tab/>
      </w:r>
      <w:r w:rsidRPr="0053291F">
        <w:rPr>
          <w:rFonts w:ascii="TH Sarabun New" w:hAnsi="TH Sarabun New" w:cs="TH Sarabun New"/>
          <w:sz w:val="32"/>
          <w:szCs w:val="32"/>
          <w:cs/>
        </w:rPr>
        <w:t>ไม่มี</w:t>
      </w:r>
    </w:p>
    <w:p w14:paraId="27FD6D13" w14:textId="77777777" w:rsidR="0053291F" w:rsidRPr="0053291F" w:rsidRDefault="0053291F" w:rsidP="0053291F">
      <w:pPr>
        <w:spacing w:line="18" w:lineRule="atLeast"/>
        <w:ind w:left="360"/>
        <w:rPr>
          <w:rFonts w:ascii="TH Sarabun New" w:eastAsia="Calibri" w:hAnsi="TH Sarabun New" w:cs="TH Sarabun New"/>
          <w:b/>
          <w:bCs/>
          <w:sz w:val="32"/>
          <w:szCs w:val="32"/>
        </w:rPr>
      </w:pPr>
      <w:r w:rsidRPr="0053291F">
        <w:rPr>
          <w:rFonts w:ascii="TH Sarabun New" w:eastAsia="Calibri" w:hAnsi="TH Sarabun New" w:cs="TH Sarabun New"/>
          <w:b/>
          <w:bCs/>
          <w:sz w:val="32"/>
          <w:szCs w:val="32"/>
          <w:cs/>
        </w:rPr>
        <w:t>ผลงานทางวิชาการในลักษณะอื่นๆ (ตามนิยามที่ ก.พ.อ. กำหนด)</w:t>
      </w:r>
    </w:p>
    <w:p w14:paraId="404E3184" w14:textId="77777777" w:rsidR="0053291F" w:rsidRPr="0053291F" w:rsidRDefault="0053291F" w:rsidP="0053291F">
      <w:pPr>
        <w:spacing w:after="120" w:line="18" w:lineRule="atLeast"/>
        <w:ind w:left="360" w:firstLine="360"/>
        <w:rPr>
          <w:rFonts w:ascii="TH Sarabun New" w:eastAsia="Calibri" w:hAnsi="TH Sarabun New" w:cs="TH Sarabun New"/>
          <w:sz w:val="32"/>
          <w:szCs w:val="32"/>
        </w:rPr>
      </w:pPr>
      <w:r w:rsidRPr="0053291F">
        <w:rPr>
          <w:rFonts w:ascii="TH Sarabun New" w:eastAsia="Calibri" w:hAnsi="TH Sarabun New" w:cs="TH Sarabun New"/>
          <w:sz w:val="32"/>
          <w:szCs w:val="32"/>
          <w:cs/>
        </w:rPr>
        <w:t>ไม่มี</w:t>
      </w:r>
    </w:p>
    <w:p w14:paraId="324D3C39" w14:textId="77777777" w:rsidR="007D4C53" w:rsidRPr="0053291F" w:rsidRDefault="007D4C53">
      <w:pPr>
        <w:rPr>
          <w:rFonts w:ascii="TH Sarabun New" w:hAnsi="TH Sarabun New" w:cs="TH Sarabun New"/>
        </w:rPr>
      </w:pPr>
    </w:p>
    <w:sectPr w:rsidR="007D4C53" w:rsidRPr="0053291F" w:rsidSect="00571078">
      <w:pgSz w:w="11909" w:h="16834" w:code="9"/>
      <w:pgMar w:top="1440" w:right="1440" w:bottom="1440" w:left="1440" w:header="720" w:footer="720" w:gutter="0"/>
      <w:cols w:space="720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 New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BrowalliaNew-Bold">
    <w:altName w:val="Malgun Gothic Semilight"/>
    <w:panose1 w:val="00000000000000000000"/>
    <w:charset w:val="88"/>
    <w:family w:val="auto"/>
    <w:notTrueType/>
    <w:pitch w:val="default"/>
    <w:sig w:usb0="00000000" w:usb1="08080000" w:usb2="00000010" w:usb3="00000000" w:csb0="001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9AB6518"/>
    <w:multiLevelType w:val="hybridMultilevel"/>
    <w:tmpl w:val="48C29856"/>
    <w:lvl w:ilvl="0" w:tplc="DD5478C0">
      <w:start w:val="1"/>
      <w:numFmt w:val="thaiLetters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A75086F"/>
    <w:multiLevelType w:val="hybridMultilevel"/>
    <w:tmpl w:val="61461834"/>
    <w:lvl w:ilvl="0" w:tplc="0409000F">
      <w:start w:val="1"/>
      <w:numFmt w:val="decimal"/>
      <w:lvlText w:val="%1."/>
      <w:lvlJc w:val="left"/>
      <w:pPr>
        <w:ind w:left="1080" w:hanging="360"/>
      </w:pPr>
      <w:rPr>
        <w:color w:val="212121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6C024B82"/>
    <w:multiLevelType w:val="hybridMultilevel"/>
    <w:tmpl w:val="DF2C1B50"/>
    <w:lvl w:ilvl="0" w:tplc="1D0E24A2">
      <w:start w:val="1"/>
      <w:numFmt w:val="thaiLetters"/>
      <w:lvlText w:val="%1."/>
      <w:lvlJc w:val="left"/>
      <w:pPr>
        <w:ind w:left="720" w:hanging="360"/>
      </w:pPr>
      <w:rPr>
        <w:rFonts w:ascii="TH SarabunPSK" w:eastAsia="Times New Roman" w:hAnsi="TH SarabunPSK" w:cs="TH SarabunPSK"/>
        <w:color w:val="21212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65317884">
    <w:abstractNumId w:val="2"/>
  </w:num>
  <w:num w:numId="2" w16cid:durableId="852261914">
    <w:abstractNumId w:val="1"/>
  </w:num>
  <w:num w:numId="3" w16cid:durableId="137738925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291F"/>
    <w:rsid w:val="00011AA9"/>
    <w:rsid w:val="000C12BF"/>
    <w:rsid w:val="00240163"/>
    <w:rsid w:val="00352E0D"/>
    <w:rsid w:val="003F51A0"/>
    <w:rsid w:val="0053291F"/>
    <w:rsid w:val="00571078"/>
    <w:rsid w:val="005E5F77"/>
    <w:rsid w:val="00761802"/>
    <w:rsid w:val="007D4C53"/>
    <w:rsid w:val="00995416"/>
    <w:rsid w:val="00F70E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937462"/>
  <w15:chartTrackingRefBased/>
  <w15:docId w15:val="{741E738D-9254-4E0B-8F66-2D9072AEAD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30"/>
        <w:lang w:val="en-US" w:eastAsia="en-US" w:bidi="th-TH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291F"/>
    <w:pPr>
      <w:spacing w:after="0" w:line="240" w:lineRule="auto"/>
    </w:pPr>
    <w:rPr>
      <w:rFonts w:ascii="Cordia New" w:eastAsia="MS Mincho" w:hAnsi="Cordia New" w:cs="Cordia New"/>
      <w:kern w:val="0"/>
      <w:sz w:val="28"/>
      <w:szCs w:val="28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3291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3291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40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3291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Cs w:val="3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3291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3291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3291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3291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3291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3291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3291F"/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3291F"/>
    <w:rPr>
      <w:rFonts w:asciiTheme="majorHAnsi" w:eastAsiaTheme="majorEastAsia" w:hAnsiTheme="majorHAnsi" w:cstheme="majorBidi"/>
      <w:color w:val="0F4761" w:themeColor="accent1" w:themeShade="BF"/>
      <w:sz w:val="32"/>
      <w:szCs w:val="4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3291F"/>
    <w:rPr>
      <w:rFonts w:eastAsiaTheme="majorEastAsia" w:cstheme="majorBidi"/>
      <w:color w:val="0F4761" w:themeColor="accent1" w:themeShade="BF"/>
      <w:sz w:val="28"/>
      <w:szCs w:val="3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3291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3291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3291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3291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3291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3291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3291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character" w:customStyle="1" w:styleId="TitleChar">
    <w:name w:val="Title Char"/>
    <w:basedOn w:val="DefaultParagraphFont"/>
    <w:link w:val="Title"/>
    <w:uiPriority w:val="10"/>
    <w:rsid w:val="0053291F"/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paragraph" w:styleId="Subtitle">
    <w:name w:val="Subtitle"/>
    <w:basedOn w:val="Normal"/>
    <w:next w:val="Normal"/>
    <w:link w:val="SubtitleChar"/>
    <w:uiPriority w:val="11"/>
    <w:qFormat/>
    <w:rsid w:val="0053291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Cs w:val="35"/>
    </w:rPr>
  </w:style>
  <w:style w:type="character" w:customStyle="1" w:styleId="SubtitleChar">
    <w:name w:val="Subtitle Char"/>
    <w:basedOn w:val="DefaultParagraphFont"/>
    <w:link w:val="Subtitle"/>
    <w:uiPriority w:val="11"/>
    <w:rsid w:val="0053291F"/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paragraph" w:styleId="Quote">
    <w:name w:val="Quote"/>
    <w:basedOn w:val="Normal"/>
    <w:next w:val="Normal"/>
    <w:link w:val="QuoteChar"/>
    <w:uiPriority w:val="29"/>
    <w:qFormat/>
    <w:rsid w:val="0053291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3291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3291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3291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3291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3291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3291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254</Words>
  <Characters>1450</Characters>
  <Application>Microsoft Office Word</Application>
  <DocSecurity>0</DocSecurity>
  <Lines>12</Lines>
  <Paragraphs>3</Paragraphs>
  <ScaleCrop>false</ScaleCrop>
  <Company/>
  <LinksUpToDate>false</LinksUpToDate>
  <CharactersWithSpaces>1701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Prapaipan Panchana</dc:creator>
  <cp:keywords/>
  <dc:description/>
  <cp:lastModifiedBy>Prapaipan Panchana</cp:lastModifiedBy>
  <cp:revision>9</cp:revision>
  <dcterms:created xsi:type="dcterms:W3CDTF">2025-04-11T13:05:00Z</dcterms:created>
  <dcterms:modified xsi:type="dcterms:W3CDTF">2025-04-11T13:17:00Z</dcterms:modified>
</cp:coreProperties>
</file>