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687" w:rsidRDefault="00841ACB" w:rsidP="00841ACB">
      <w:pPr>
        <w:pStyle w:val="NoSpacing"/>
        <w:jc w:val="right"/>
        <w:rPr>
          <w:b/>
          <w:bCs/>
          <w:lang w:val="fr-FR"/>
        </w:rPr>
      </w:pPr>
      <w:r w:rsidRPr="00841ACB">
        <w:rPr>
          <w:b/>
          <w:bCs/>
          <w:lang w:val="fr-FR"/>
        </w:rPr>
        <w:t>PDQ Management Policy document – PDQ 3</w:t>
      </w:r>
    </w:p>
    <w:p w:rsidR="00841ACB" w:rsidRDefault="00841ACB" w:rsidP="00841ACB">
      <w:pPr>
        <w:pStyle w:val="NoSpacing"/>
        <w:jc w:val="right"/>
        <w:rPr>
          <w:b/>
          <w:bCs/>
        </w:rPr>
      </w:pPr>
      <w:bookmarkStart w:id="0" w:name="_GoBack"/>
      <w:r w:rsidRPr="00841ACB">
        <w:rPr>
          <w:b/>
          <w:bCs/>
        </w:rPr>
        <w:t>Request for a change to a PDQ (c</w:t>
      </w:r>
      <w:r>
        <w:rPr>
          <w:b/>
          <w:bCs/>
        </w:rPr>
        <w:t>a</w:t>
      </w:r>
      <w:r w:rsidRPr="00841ACB">
        <w:rPr>
          <w:b/>
          <w:bCs/>
        </w:rPr>
        <w:t>rd) ter</w:t>
      </w:r>
      <w:r w:rsidR="005B04B1">
        <w:rPr>
          <w:b/>
          <w:bCs/>
        </w:rPr>
        <w:t>minal at a department</w:t>
      </w:r>
    </w:p>
    <w:bookmarkEnd w:id="0"/>
    <w:p w:rsidR="00841ACB" w:rsidRDefault="00841ACB" w:rsidP="00841ACB">
      <w:pPr>
        <w:pStyle w:val="NoSpacing"/>
        <w:jc w:val="right"/>
        <w:rPr>
          <w:b/>
          <w:bCs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841ACB" w:rsidTr="004606C6">
        <w:tc>
          <w:tcPr>
            <w:tcW w:w="10485" w:type="dxa"/>
          </w:tcPr>
          <w:p w:rsidR="00841ACB" w:rsidRPr="00E5252F" w:rsidRDefault="00841ACB" w:rsidP="00841ACB">
            <w:pPr>
              <w:pStyle w:val="NoSpacing"/>
              <w:rPr>
                <w:b/>
                <w:bCs/>
                <w:i/>
                <w:iCs/>
                <w:color w:val="A6A6A6" w:themeColor="background1" w:themeShade="A6"/>
              </w:rPr>
            </w:pPr>
            <w:r w:rsidRPr="00E5252F">
              <w:rPr>
                <w:b/>
                <w:bCs/>
                <w:i/>
                <w:iCs/>
                <w:color w:val="A6A6A6" w:themeColor="background1" w:themeShade="A6"/>
                <w:sz w:val="20"/>
                <w:szCs w:val="20"/>
              </w:rPr>
              <w:t>All PDQ terminals remain the p</w:t>
            </w:r>
            <w:r w:rsidR="00E45680">
              <w:rPr>
                <w:b/>
                <w:bCs/>
                <w:i/>
                <w:iCs/>
                <w:color w:val="A6A6A6" w:themeColor="background1" w:themeShade="A6"/>
                <w:sz w:val="20"/>
                <w:szCs w:val="20"/>
              </w:rPr>
              <w:t>roperty of Global Payments</w:t>
            </w:r>
            <w:r w:rsidRPr="00E5252F">
              <w:rPr>
                <w:b/>
                <w:bCs/>
                <w:i/>
                <w:iCs/>
                <w:color w:val="A6A6A6" w:themeColor="background1" w:themeShade="A6"/>
                <w:sz w:val="20"/>
                <w:szCs w:val="20"/>
              </w:rPr>
              <w:t>, as the University’s Merchant Acquirer</w:t>
            </w:r>
            <w:r w:rsidRPr="00E5252F">
              <w:rPr>
                <w:b/>
                <w:bCs/>
                <w:i/>
                <w:iCs/>
                <w:color w:val="A6A6A6" w:themeColor="background1" w:themeShade="A6"/>
              </w:rPr>
              <w:t>.</w:t>
            </w:r>
          </w:p>
          <w:p w:rsidR="00841ACB" w:rsidRPr="00E5252F" w:rsidRDefault="00841ACB" w:rsidP="00841ACB">
            <w:pPr>
              <w:pStyle w:val="NoSpacing"/>
              <w:rPr>
                <w:b/>
                <w:bCs/>
                <w:i/>
                <w:iCs/>
                <w:color w:val="A6A6A6" w:themeColor="background1" w:themeShade="A6"/>
                <w:sz w:val="20"/>
                <w:szCs w:val="20"/>
              </w:rPr>
            </w:pPr>
          </w:p>
          <w:p w:rsidR="00841ACB" w:rsidRPr="00947C7B" w:rsidRDefault="00841ACB" w:rsidP="00947C7B">
            <w:pPr>
              <w:pStyle w:val="NoSpacing"/>
              <w:rPr>
                <w:i/>
                <w:iCs/>
                <w:color w:val="A6A6A6" w:themeColor="background1" w:themeShade="A6"/>
                <w:sz w:val="20"/>
                <w:szCs w:val="20"/>
              </w:rPr>
            </w:pPr>
            <w:r w:rsidRPr="00E5252F">
              <w:rPr>
                <w:b/>
                <w:bCs/>
                <w:i/>
                <w:iCs/>
                <w:color w:val="A6A6A6" w:themeColor="background1" w:themeShade="A6"/>
                <w:sz w:val="20"/>
                <w:szCs w:val="20"/>
              </w:rPr>
              <w:t xml:space="preserve">Please note that Department/Service Managers are responsible for the </w:t>
            </w:r>
            <w:r w:rsidR="001469B8" w:rsidRPr="00E5252F">
              <w:rPr>
                <w:b/>
                <w:bCs/>
                <w:i/>
                <w:iCs/>
                <w:color w:val="A6A6A6" w:themeColor="background1" w:themeShade="A6"/>
                <w:sz w:val="20"/>
                <w:szCs w:val="20"/>
              </w:rPr>
              <w:t>safekeeping</w:t>
            </w:r>
            <w:r w:rsidRPr="00E5252F">
              <w:rPr>
                <w:b/>
                <w:bCs/>
                <w:i/>
                <w:iCs/>
                <w:color w:val="A6A6A6" w:themeColor="background1" w:themeShade="A6"/>
                <w:sz w:val="20"/>
                <w:szCs w:val="20"/>
              </w:rPr>
              <w:t xml:space="preserve"> and return to </w:t>
            </w:r>
            <w:r w:rsidR="00C55BDC">
              <w:rPr>
                <w:b/>
                <w:bCs/>
                <w:i/>
                <w:iCs/>
                <w:color w:val="A6A6A6" w:themeColor="background1" w:themeShade="A6"/>
                <w:sz w:val="20"/>
                <w:szCs w:val="20"/>
              </w:rPr>
              <w:t>the Income &amp; Finance Initiative</w:t>
            </w:r>
            <w:r w:rsidRPr="00E5252F">
              <w:rPr>
                <w:b/>
                <w:bCs/>
                <w:i/>
                <w:iCs/>
                <w:color w:val="A6A6A6" w:themeColor="background1" w:themeShade="A6"/>
                <w:sz w:val="20"/>
                <w:szCs w:val="20"/>
              </w:rPr>
              <w:t xml:space="preserve"> Manager, of all PDQ equipment, in accordance with the PDQ Management Policy.</w:t>
            </w:r>
          </w:p>
        </w:tc>
      </w:tr>
    </w:tbl>
    <w:p w:rsidR="00841ACB" w:rsidRDefault="00841ACB" w:rsidP="00841ACB">
      <w:pPr>
        <w:pStyle w:val="NoSpacing"/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4106"/>
        <w:gridCol w:w="1904"/>
        <w:gridCol w:w="4475"/>
      </w:tblGrid>
      <w:tr w:rsidR="00841ACB" w:rsidTr="004606C6">
        <w:tc>
          <w:tcPr>
            <w:tcW w:w="10485" w:type="dxa"/>
            <w:gridSpan w:val="3"/>
          </w:tcPr>
          <w:p w:rsidR="00841ACB" w:rsidRPr="00841ACB" w:rsidRDefault="00841ACB" w:rsidP="00841ACB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841ACB">
              <w:rPr>
                <w:b/>
                <w:bCs/>
                <w:sz w:val="20"/>
                <w:szCs w:val="20"/>
              </w:rPr>
              <w:t xml:space="preserve">Section 1 – request to replace an old or faulty PDQ.  Please ensure that this section is also completed </w:t>
            </w:r>
            <w:r w:rsidR="00C55BDC">
              <w:rPr>
                <w:b/>
                <w:bCs/>
                <w:sz w:val="20"/>
                <w:szCs w:val="20"/>
              </w:rPr>
              <w:t>when Global Payments</w:t>
            </w:r>
            <w:r>
              <w:rPr>
                <w:b/>
                <w:bCs/>
                <w:sz w:val="20"/>
                <w:szCs w:val="20"/>
              </w:rPr>
              <w:t xml:space="preserve"> has been contacted directly, and subsequently replaced your terminal.</w:t>
            </w:r>
          </w:p>
        </w:tc>
      </w:tr>
      <w:tr w:rsidR="00841ACB" w:rsidTr="004606C6">
        <w:tc>
          <w:tcPr>
            <w:tcW w:w="4106" w:type="dxa"/>
          </w:tcPr>
          <w:p w:rsidR="00841ACB" w:rsidRPr="00B50F22" w:rsidRDefault="00841ACB" w:rsidP="00841ACB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50F22">
              <w:rPr>
                <w:b/>
                <w:bCs/>
                <w:sz w:val="20"/>
                <w:szCs w:val="20"/>
              </w:rPr>
              <w:t>Information required</w:t>
            </w:r>
          </w:p>
        </w:tc>
        <w:tc>
          <w:tcPr>
            <w:tcW w:w="1904" w:type="dxa"/>
          </w:tcPr>
          <w:p w:rsidR="00841ACB" w:rsidRPr="00B50F22" w:rsidRDefault="00841ACB" w:rsidP="00841ACB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50F22">
              <w:rPr>
                <w:b/>
                <w:bCs/>
                <w:sz w:val="20"/>
                <w:szCs w:val="20"/>
              </w:rPr>
              <w:t>Response</w:t>
            </w:r>
          </w:p>
        </w:tc>
        <w:tc>
          <w:tcPr>
            <w:tcW w:w="4475" w:type="dxa"/>
          </w:tcPr>
          <w:p w:rsidR="00841ACB" w:rsidRPr="00B50F22" w:rsidRDefault="00841ACB" w:rsidP="00841ACB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50F22">
              <w:rPr>
                <w:b/>
                <w:bCs/>
                <w:sz w:val="20"/>
                <w:szCs w:val="20"/>
              </w:rPr>
              <w:t>Accepted/comment</w:t>
            </w:r>
          </w:p>
          <w:p w:rsidR="00841ACB" w:rsidRPr="00B50F22" w:rsidRDefault="00841ACB" w:rsidP="00841ACB">
            <w:pPr>
              <w:pStyle w:val="NoSpacing"/>
              <w:rPr>
                <w:i/>
                <w:iCs/>
                <w:sz w:val="20"/>
                <w:szCs w:val="20"/>
              </w:rPr>
            </w:pPr>
            <w:r w:rsidRPr="00B50F22">
              <w:rPr>
                <w:i/>
                <w:iCs/>
                <w:color w:val="A6A6A6" w:themeColor="background1" w:themeShade="A6"/>
                <w:sz w:val="20"/>
                <w:szCs w:val="20"/>
              </w:rPr>
              <w:t>(Income office use)</w:t>
            </w:r>
          </w:p>
        </w:tc>
      </w:tr>
      <w:tr w:rsidR="00841ACB" w:rsidTr="004606C6">
        <w:tc>
          <w:tcPr>
            <w:tcW w:w="4106" w:type="dxa"/>
          </w:tcPr>
          <w:p w:rsidR="00841ACB" w:rsidRPr="00B50F22" w:rsidRDefault="00841ACB" w:rsidP="00841ACB">
            <w:pPr>
              <w:pStyle w:val="NoSpacing"/>
              <w:rPr>
                <w:sz w:val="20"/>
                <w:szCs w:val="20"/>
              </w:rPr>
            </w:pPr>
            <w:r w:rsidRPr="00B50F22">
              <w:rPr>
                <w:sz w:val="20"/>
                <w:szCs w:val="20"/>
              </w:rPr>
              <w:t>Why does/has the terminal need replacement?</w:t>
            </w:r>
          </w:p>
        </w:tc>
        <w:tc>
          <w:tcPr>
            <w:tcW w:w="1904" w:type="dxa"/>
          </w:tcPr>
          <w:p w:rsidR="00841ACB" w:rsidRDefault="00841ACB" w:rsidP="00841ACB">
            <w:pPr>
              <w:pStyle w:val="NoSpacing"/>
            </w:pPr>
          </w:p>
        </w:tc>
        <w:tc>
          <w:tcPr>
            <w:tcW w:w="4475" w:type="dxa"/>
          </w:tcPr>
          <w:p w:rsidR="00841ACB" w:rsidRDefault="00841ACB" w:rsidP="00841ACB">
            <w:pPr>
              <w:pStyle w:val="NoSpacing"/>
            </w:pPr>
          </w:p>
        </w:tc>
      </w:tr>
      <w:tr w:rsidR="00841ACB" w:rsidTr="004606C6">
        <w:tc>
          <w:tcPr>
            <w:tcW w:w="4106" w:type="dxa"/>
          </w:tcPr>
          <w:p w:rsidR="00841ACB" w:rsidRPr="00B50F22" w:rsidRDefault="00841ACB" w:rsidP="00841ACB">
            <w:pPr>
              <w:pStyle w:val="NoSpacing"/>
              <w:rPr>
                <w:sz w:val="20"/>
                <w:szCs w:val="20"/>
              </w:rPr>
            </w:pPr>
            <w:r w:rsidRPr="00B50F22">
              <w:rPr>
                <w:sz w:val="20"/>
                <w:szCs w:val="20"/>
              </w:rPr>
              <w:t>Does the department/service offer alternative payment methods?</w:t>
            </w:r>
          </w:p>
        </w:tc>
        <w:tc>
          <w:tcPr>
            <w:tcW w:w="1904" w:type="dxa"/>
          </w:tcPr>
          <w:p w:rsidR="00841ACB" w:rsidRDefault="00841ACB" w:rsidP="00841ACB">
            <w:pPr>
              <w:pStyle w:val="NoSpacing"/>
            </w:pPr>
          </w:p>
        </w:tc>
        <w:tc>
          <w:tcPr>
            <w:tcW w:w="4475" w:type="dxa"/>
          </w:tcPr>
          <w:p w:rsidR="00841ACB" w:rsidRDefault="00841ACB" w:rsidP="00841ACB">
            <w:pPr>
              <w:pStyle w:val="NoSpacing"/>
            </w:pPr>
          </w:p>
        </w:tc>
      </w:tr>
      <w:tr w:rsidR="00841ACB" w:rsidTr="004606C6">
        <w:tc>
          <w:tcPr>
            <w:tcW w:w="4106" w:type="dxa"/>
          </w:tcPr>
          <w:p w:rsidR="00841ACB" w:rsidRPr="00B50F22" w:rsidRDefault="00841ACB" w:rsidP="00841ACB">
            <w:pPr>
              <w:pStyle w:val="NoSpacing"/>
              <w:rPr>
                <w:sz w:val="20"/>
                <w:szCs w:val="20"/>
              </w:rPr>
            </w:pPr>
            <w:r w:rsidRPr="00B50F22">
              <w:rPr>
                <w:sz w:val="20"/>
                <w:szCs w:val="20"/>
              </w:rPr>
              <w:t>When do you require/was the terminal replaced?</w:t>
            </w:r>
          </w:p>
        </w:tc>
        <w:tc>
          <w:tcPr>
            <w:tcW w:w="1904" w:type="dxa"/>
          </w:tcPr>
          <w:p w:rsidR="00841ACB" w:rsidRDefault="00841ACB" w:rsidP="00841ACB">
            <w:pPr>
              <w:pStyle w:val="NoSpacing"/>
            </w:pPr>
          </w:p>
        </w:tc>
        <w:tc>
          <w:tcPr>
            <w:tcW w:w="4475" w:type="dxa"/>
          </w:tcPr>
          <w:p w:rsidR="00841ACB" w:rsidRDefault="00841ACB" w:rsidP="00841ACB">
            <w:pPr>
              <w:pStyle w:val="NoSpacing"/>
            </w:pPr>
          </w:p>
        </w:tc>
      </w:tr>
      <w:tr w:rsidR="00841ACB" w:rsidTr="004606C6">
        <w:tc>
          <w:tcPr>
            <w:tcW w:w="4106" w:type="dxa"/>
          </w:tcPr>
          <w:p w:rsidR="00841ACB" w:rsidRPr="00930A4F" w:rsidRDefault="00930A4F" w:rsidP="00841ACB">
            <w:pPr>
              <w:pStyle w:val="NoSpacing"/>
              <w:rPr>
                <w:sz w:val="20"/>
                <w:szCs w:val="20"/>
              </w:rPr>
            </w:pPr>
            <w:r w:rsidRPr="00930A4F">
              <w:rPr>
                <w:sz w:val="20"/>
                <w:szCs w:val="20"/>
              </w:rPr>
              <w:t>Where is the terminal currently located?</w:t>
            </w:r>
          </w:p>
          <w:p w:rsidR="00930A4F" w:rsidRPr="00E5252F" w:rsidRDefault="00930A4F" w:rsidP="00841ACB">
            <w:pPr>
              <w:pStyle w:val="NoSpacing"/>
              <w:rPr>
                <w:b/>
                <w:bCs/>
                <w:i/>
                <w:iCs/>
              </w:rPr>
            </w:pPr>
            <w:r w:rsidRPr="00E5252F">
              <w:rPr>
                <w:b/>
                <w:bCs/>
                <w:i/>
                <w:iCs/>
                <w:color w:val="A6A6A6" w:themeColor="background1" w:themeShade="A6"/>
                <w:sz w:val="20"/>
                <w:szCs w:val="20"/>
              </w:rPr>
              <w:t>Note: if not in use, where is it being stored?</w:t>
            </w:r>
          </w:p>
        </w:tc>
        <w:tc>
          <w:tcPr>
            <w:tcW w:w="1904" w:type="dxa"/>
          </w:tcPr>
          <w:p w:rsidR="00841ACB" w:rsidRDefault="00841ACB" w:rsidP="00841ACB">
            <w:pPr>
              <w:pStyle w:val="NoSpacing"/>
            </w:pPr>
          </w:p>
        </w:tc>
        <w:tc>
          <w:tcPr>
            <w:tcW w:w="4475" w:type="dxa"/>
          </w:tcPr>
          <w:p w:rsidR="00841ACB" w:rsidRDefault="00841ACB" w:rsidP="00841ACB">
            <w:pPr>
              <w:pStyle w:val="NoSpacing"/>
            </w:pPr>
          </w:p>
        </w:tc>
      </w:tr>
      <w:tr w:rsidR="00841ACB" w:rsidTr="004606C6">
        <w:tc>
          <w:tcPr>
            <w:tcW w:w="4106" w:type="dxa"/>
          </w:tcPr>
          <w:p w:rsidR="00841ACB" w:rsidRPr="00930A4F" w:rsidRDefault="00930A4F" w:rsidP="00841ACB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930A4F">
              <w:rPr>
                <w:b/>
                <w:bCs/>
                <w:sz w:val="20"/>
                <w:szCs w:val="20"/>
              </w:rPr>
              <w:t>Please supply the following details for the original terminal and any replacement terminal:</w:t>
            </w:r>
          </w:p>
          <w:p w:rsidR="00930A4F" w:rsidRPr="00930A4F" w:rsidRDefault="00930A4F" w:rsidP="00841ACB">
            <w:pPr>
              <w:pStyle w:val="NoSpacing"/>
              <w:rPr>
                <w:sz w:val="20"/>
                <w:szCs w:val="20"/>
              </w:rPr>
            </w:pPr>
            <w:r w:rsidRPr="00930A4F">
              <w:rPr>
                <w:sz w:val="20"/>
                <w:szCs w:val="20"/>
              </w:rPr>
              <w:t>Merchant account number (MID)</w:t>
            </w:r>
          </w:p>
          <w:p w:rsidR="00930A4F" w:rsidRPr="00930A4F" w:rsidRDefault="00930A4F" w:rsidP="00841ACB">
            <w:pPr>
              <w:pStyle w:val="NoSpacing"/>
              <w:rPr>
                <w:sz w:val="20"/>
                <w:szCs w:val="20"/>
              </w:rPr>
            </w:pPr>
            <w:r w:rsidRPr="00930A4F">
              <w:rPr>
                <w:sz w:val="20"/>
                <w:szCs w:val="20"/>
              </w:rPr>
              <w:t>Terminal Identification Number (TID)</w:t>
            </w:r>
          </w:p>
          <w:p w:rsidR="00930A4F" w:rsidRDefault="00930A4F" w:rsidP="00930A4F">
            <w:pPr>
              <w:pStyle w:val="NoSpacing"/>
            </w:pPr>
            <w:r w:rsidRPr="00930A4F">
              <w:rPr>
                <w:sz w:val="20"/>
                <w:szCs w:val="20"/>
              </w:rPr>
              <w:t>Make and model</w:t>
            </w:r>
          </w:p>
        </w:tc>
        <w:tc>
          <w:tcPr>
            <w:tcW w:w="1904" w:type="dxa"/>
          </w:tcPr>
          <w:p w:rsidR="00841ACB" w:rsidRDefault="00841ACB" w:rsidP="00841ACB">
            <w:pPr>
              <w:pStyle w:val="NoSpacing"/>
            </w:pPr>
          </w:p>
        </w:tc>
        <w:tc>
          <w:tcPr>
            <w:tcW w:w="4475" w:type="dxa"/>
          </w:tcPr>
          <w:p w:rsidR="00841ACB" w:rsidRDefault="00841ACB" w:rsidP="00841ACB">
            <w:pPr>
              <w:pStyle w:val="NoSpacing"/>
            </w:pPr>
          </w:p>
        </w:tc>
      </w:tr>
      <w:tr w:rsidR="00841ACB" w:rsidTr="004606C6">
        <w:tc>
          <w:tcPr>
            <w:tcW w:w="4106" w:type="dxa"/>
          </w:tcPr>
          <w:p w:rsidR="00841ACB" w:rsidRPr="00930A4F" w:rsidRDefault="00930A4F" w:rsidP="00841ACB">
            <w:pPr>
              <w:pStyle w:val="NoSpacing"/>
              <w:rPr>
                <w:sz w:val="20"/>
                <w:szCs w:val="20"/>
              </w:rPr>
            </w:pPr>
            <w:r w:rsidRPr="00930A4F">
              <w:rPr>
                <w:sz w:val="20"/>
                <w:szCs w:val="20"/>
              </w:rPr>
              <w:t>How does the terminals connect to the UOS IT network?</w:t>
            </w:r>
          </w:p>
        </w:tc>
        <w:tc>
          <w:tcPr>
            <w:tcW w:w="1904" w:type="dxa"/>
          </w:tcPr>
          <w:p w:rsidR="00841ACB" w:rsidRDefault="00841ACB" w:rsidP="00841ACB">
            <w:pPr>
              <w:pStyle w:val="NoSpacing"/>
            </w:pPr>
          </w:p>
        </w:tc>
        <w:tc>
          <w:tcPr>
            <w:tcW w:w="4475" w:type="dxa"/>
          </w:tcPr>
          <w:p w:rsidR="00841ACB" w:rsidRDefault="00841ACB" w:rsidP="00841ACB">
            <w:pPr>
              <w:pStyle w:val="NoSpacing"/>
            </w:pPr>
          </w:p>
        </w:tc>
      </w:tr>
      <w:tr w:rsidR="00841ACB" w:rsidTr="004606C6">
        <w:tc>
          <w:tcPr>
            <w:tcW w:w="4106" w:type="dxa"/>
          </w:tcPr>
          <w:p w:rsidR="00841ACB" w:rsidRPr="00930A4F" w:rsidRDefault="00930A4F" w:rsidP="00841ACB">
            <w:pPr>
              <w:pStyle w:val="NoSpacing"/>
              <w:rPr>
                <w:sz w:val="20"/>
                <w:szCs w:val="20"/>
              </w:rPr>
            </w:pPr>
            <w:r w:rsidRPr="00930A4F">
              <w:rPr>
                <w:sz w:val="20"/>
                <w:szCs w:val="20"/>
              </w:rPr>
              <w:t>Does the department/service manage any other card terminals – if so, how many?</w:t>
            </w:r>
          </w:p>
        </w:tc>
        <w:tc>
          <w:tcPr>
            <w:tcW w:w="1904" w:type="dxa"/>
          </w:tcPr>
          <w:p w:rsidR="00841ACB" w:rsidRDefault="00841ACB" w:rsidP="00841ACB">
            <w:pPr>
              <w:pStyle w:val="NoSpacing"/>
            </w:pPr>
          </w:p>
        </w:tc>
        <w:tc>
          <w:tcPr>
            <w:tcW w:w="4475" w:type="dxa"/>
          </w:tcPr>
          <w:p w:rsidR="00841ACB" w:rsidRDefault="00841ACB" w:rsidP="00841ACB">
            <w:pPr>
              <w:pStyle w:val="NoSpacing"/>
            </w:pPr>
          </w:p>
        </w:tc>
      </w:tr>
    </w:tbl>
    <w:p w:rsidR="00841ACB" w:rsidRDefault="00841ACB" w:rsidP="00841ACB">
      <w:pPr>
        <w:pStyle w:val="NoSpacing"/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4106"/>
        <w:gridCol w:w="402"/>
        <w:gridCol w:w="1502"/>
        <w:gridCol w:w="4475"/>
      </w:tblGrid>
      <w:tr w:rsidR="00947C7B" w:rsidTr="004606C6">
        <w:tc>
          <w:tcPr>
            <w:tcW w:w="10485" w:type="dxa"/>
            <w:gridSpan w:val="4"/>
          </w:tcPr>
          <w:p w:rsidR="00947C7B" w:rsidRPr="00947C7B" w:rsidRDefault="00947C7B" w:rsidP="00841ACB">
            <w:pPr>
              <w:pStyle w:val="NoSpacing"/>
              <w:rPr>
                <w:b/>
                <w:bCs/>
              </w:rPr>
            </w:pPr>
            <w:r w:rsidRPr="00947C7B">
              <w:rPr>
                <w:b/>
                <w:bCs/>
              </w:rPr>
              <w:t>Section 2 – request to move a PDQ to a different location</w:t>
            </w:r>
          </w:p>
        </w:tc>
      </w:tr>
      <w:tr w:rsidR="00947C7B" w:rsidTr="004606C6">
        <w:tc>
          <w:tcPr>
            <w:tcW w:w="4106" w:type="dxa"/>
          </w:tcPr>
          <w:p w:rsidR="00947C7B" w:rsidRPr="00947C7B" w:rsidRDefault="00947C7B" w:rsidP="00841ACB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947C7B">
              <w:rPr>
                <w:b/>
                <w:bCs/>
                <w:sz w:val="20"/>
                <w:szCs w:val="20"/>
              </w:rPr>
              <w:t>Information required</w:t>
            </w:r>
          </w:p>
        </w:tc>
        <w:tc>
          <w:tcPr>
            <w:tcW w:w="1904" w:type="dxa"/>
            <w:gridSpan w:val="2"/>
          </w:tcPr>
          <w:p w:rsidR="00947C7B" w:rsidRPr="00947C7B" w:rsidRDefault="00947C7B" w:rsidP="00841ACB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947C7B">
              <w:rPr>
                <w:b/>
                <w:bCs/>
                <w:sz w:val="20"/>
                <w:szCs w:val="20"/>
              </w:rPr>
              <w:t>Response</w:t>
            </w:r>
          </w:p>
        </w:tc>
        <w:tc>
          <w:tcPr>
            <w:tcW w:w="4475" w:type="dxa"/>
          </w:tcPr>
          <w:p w:rsidR="00947C7B" w:rsidRPr="00947C7B" w:rsidRDefault="00947C7B" w:rsidP="00841ACB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947C7B">
              <w:rPr>
                <w:b/>
                <w:bCs/>
                <w:sz w:val="20"/>
                <w:szCs w:val="20"/>
              </w:rPr>
              <w:t>Accepted/comment</w:t>
            </w:r>
          </w:p>
          <w:p w:rsidR="00947C7B" w:rsidRPr="00947C7B" w:rsidRDefault="00947C7B" w:rsidP="00841ACB">
            <w:pPr>
              <w:pStyle w:val="NoSpacing"/>
              <w:rPr>
                <w:i/>
                <w:iCs/>
                <w:sz w:val="20"/>
                <w:szCs w:val="20"/>
              </w:rPr>
            </w:pPr>
            <w:r w:rsidRPr="00947C7B">
              <w:rPr>
                <w:i/>
                <w:iCs/>
                <w:color w:val="A6A6A6" w:themeColor="background1" w:themeShade="A6"/>
                <w:sz w:val="20"/>
                <w:szCs w:val="20"/>
              </w:rPr>
              <w:t>(Income office use)</w:t>
            </w:r>
          </w:p>
        </w:tc>
      </w:tr>
      <w:tr w:rsidR="00947C7B" w:rsidTr="004606C6">
        <w:tc>
          <w:tcPr>
            <w:tcW w:w="4106" w:type="dxa"/>
          </w:tcPr>
          <w:p w:rsidR="00947C7B" w:rsidRPr="00947C7B" w:rsidRDefault="00947C7B" w:rsidP="00841ACB">
            <w:pPr>
              <w:pStyle w:val="NoSpacing"/>
              <w:rPr>
                <w:sz w:val="20"/>
                <w:szCs w:val="20"/>
              </w:rPr>
            </w:pPr>
            <w:r w:rsidRPr="00947C7B">
              <w:rPr>
                <w:sz w:val="20"/>
                <w:szCs w:val="20"/>
              </w:rPr>
              <w:t xml:space="preserve">Why </w:t>
            </w:r>
            <w:proofErr w:type="gramStart"/>
            <w:r w:rsidRPr="00947C7B">
              <w:rPr>
                <w:sz w:val="20"/>
                <w:szCs w:val="20"/>
              </w:rPr>
              <w:t>is the terminal</w:t>
            </w:r>
            <w:proofErr w:type="gramEnd"/>
            <w:r w:rsidRPr="00947C7B">
              <w:rPr>
                <w:sz w:val="20"/>
                <w:szCs w:val="20"/>
              </w:rPr>
              <w:t xml:space="preserve"> no longer required at the current location?</w:t>
            </w:r>
          </w:p>
        </w:tc>
        <w:tc>
          <w:tcPr>
            <w:tcW w:w="1904" w:type="dxa"/>
            <w:gridSpan w:val="2"/>
          </w:tcPr>
          <w:p w:rsidR="00947C7B" w:rsidRDefault="00947C7B" w:rsidP="00841ACB">
            <w:pPr>
              <w:pStyle w:val="NoSpacing"/>
            </w:pPr>
          </w:p>
        </w:tc>
        <w:tc>
          <w:tcPr>
            <w:tcW w:w="4475" w:type="dxa"/>
          </w:tcPr>
          <w:p w:rsidR="00947C7B" w:rsidRDefault="00947C7B" w:rsidP="00841ACB">
            <w:pPr>
              <w:pStyle w:val="NoSpacing"/>
            </w:pPr>
          </w:p>
        </w:tc>
      </w:tr>
      <w:tr w:rsidR="00947C7B" w:rsidTr="004606C6">
        <w:tc>
          <w:tcPr>
            <w:tcW w:w="4106" w:type="dxa"/>
          </w:tcPr>
          <w:p w:rsidR="00947C7B" w:rsidRPr="00947C7B" w:rsidRDefault="00947C7B" w:rsidP="00841ACB">
            <w:pPr>
              <w:pStyle w:val="NoSpacing"/>
              <w:rPr>
                <w:sz w:val="20"/>
                <w:szCs w:val="20"/>
              </w:rPr>
            </w:pPr>
            <w:r w:rsidRPr="00947C7B">
              <w:rPr>
                <w:sz w:val="20"/>
                <w:szCs w:val="20"/>
              </w:rPr>
              <w:t>Where is the terminal currently located?</w:t>
            </w:r>
          </w:p>
          <w:p w:rsidR="00947C7B" w:rsidRPr="00E5252F" w:rsidRDefault="00947C7B" w:rsidP="00947C7B">
            <w:pPr>
              <w:pStyle w:val="NoSpacing"/>
              <w:rPr>
                <w:b/>
                <w:bCs/>
                <w:i/>
                <w:iCs/>
                <w:sz w:val="20"/>
                <w:szCs w:val="20"/>
              </w:rPr>
            </w:pPr>
            <w:r w:rsidRPr="00E5252F">
              <w:rPr>
                <w:b/>
                <w:bCs/>
                <w:i/>
                <w:iCs/>
                <w:color w:val="A6A6A6" w:themeColor="background1" w:themeShade="A6"/>
                <w:sz w:val="20"/>
                <w:szCs w:val="20"/>
              </w:rPr>
              <w:t>Note: if not in use, where is it being stored?</w:t>
            </w:r>
          </w:p>
        </w:tc>
        <w:tc>
          <w:tcPr>
            <w:tcW w:w="1904" w:type="dxa"/>
            <w:gridSpan w:val="2"/>
          </w:tcPr>
          <w:p w:rsidR="00947C7B" w:rsidRDefault="00947C7B" w:rsidP="00841ACB">
            <w:pPr>
              <w:pStyle w:val="NoSpacing"/>
            </w:pPr>
          </w:p>
        </w:tc>
        <w:tc>
          <w:tcPr>
            <w:tcW w:w="4475" w:type="dxa"/>
          </w:tcPr>
          <w:p w:rsidR="00947C7B" w:rsidRDefault="00947C7B" w:rsidP="00841ACB">
            <w:pPr>
              <w:pStyle w:val="NoSpacing"/>
            </w:pPr>
          </w:p>
        </w:tc>
      </w:tr>
      <w:tr w:rsidR="00947C7B" w:rsidTr="004606C6">
        <w:tc>
          <w:tcPr>
            <w:tcW w:w="4106" w:type="dxa"/>
          </w:tcPr>
          <w:p w:rsidR="00947C7B" w:rsidRPr="00E5252F" w:rsidRDefault="00E5252F" w:rsidP="00841ACB">
            <w:pPr>
              <w:pStyle w:val="NoSpacing"/>
              <w:rPr>
                <w:sz w:val="20"/>
                <w:szCs w:val="20"/>
              </w:rPr>
            </w:pPr>
            <w:r w:rsidRPr="00E5252F">
              <w:rPr>
                <w:sz w:val="20"/>
                <w:szCs w:val="20"/>
              </w:rPr>
              <w:t>Does the current department/service offer alternative payment methods?</w:t>
            </w:r>
          </w:p>
        </w:tc>
        <w:tc>
          <w:tcPr>
            <w:tcW w:w="1904" w:type="dxa"/>
            <w:gridSpan w:val="2"/>
          </w:tcPr>
          <w:p w:rsidR="00947C7B" w:rsidRDefault="00947C7B" w:rsidP="00841ACB">
            <w:pPr>
              <w:pStyle w:val="NoSpacing"/>
            </w:pPr>
          </w:p>
        </w:tc>
        <w:tc>
          <w:tcPr>
            <w:tcW w:w="4475" w:type="dxa"/>
          </w:tcPr>
          <w:p w:rsidR="00947C7B" w:rsidRDefault="00947C7B" w:rsidP="00841ACB">
            <w:pPr>
              <w:pStyle w:val="NoSpacing"/>
            </w:pPr>
          </w:p>
        </w:tc>
      </w:tr>
      <w:tr w:rsidR="00947C7B" w:rsidTr="004606C6">
        <w:tc>
          <w:tcPr>
            <w:tcW w:w="4106" w:type="dxa"/>
          </w:tcPr>
          <w:p w:rsidR="00947C7B" w:rsidRPr="00E5252F" w:rsidRDefault="00E5252F" w:rsidP="00841ACB">
            <w:pPr>
              <w:pStyle w:val="NoSpacing"/>
              <w:rPr>
                <w:sz w:val="20"/>
                <w:szCs w:val="20"/>
              </w:rPr>
            </w:pPr>
            <w:r w:rsidRPr="00E5252F">
              <w:rPr>
                <w:sz w:val="20"/>
                <w:szCs w:val="20"/>
              </w:rPr>
              <w:t>Which location do you require the terminal to be moved to, and why?</w:t>
            </w:r>
          </w:p>
        </w:tc>
        <w:tc>
          <w:tcPr>
            <w:tcW w:w="1904" w:type="dxa"/>
            <w:gridSpan w:val="2"/>
          </w:tcPr>
          <w:p w:rsidR="00947C7B" w:rsidRDefault="00947C7B" w:rsidP="00841ACB">
            <w:pPr>
              <w:pStyle w:val="NoSpacing"/>
            </w:pPr>
          </w:p>
        </w:tc>
        <w:tc>
          <w:tcPr>
            <w:tcW w:w="4475" w:type="dxa"/>
          </w:tcPr>
          <w:p w:rsidR="00947C7B" w:rsidRDefault="00947C7B" w:rsidP="00841ACB">
            <w:pPr>
              <w:pStyle w:val="NoSpacing"/>
            </w:pPr>
          </w:p>
        </w:tc>
      </w:tr>
      <w:tr w:rsidR="00947C7B" w:rsidTr="004606C6">
        <w:tc>
          <w:tcPr>
            <w:tcW w:w="4106" w:type="dxa"/>
          </w:tcPr>
          <w:p w:rsidR="00947C7B" w:rsidRPr="00E5252F" w:rsidRDefault="00E5252F" w:rsidP="00841ACB">
            <w:pPr>
              <w:pStyle w:val="NoSpacing"/>
              <w:rPr>
                <w:sz w:val="20"/>
                <w:szCs w:val="20"/>
              </w:rPr>
            </w:pPr>
            <w:r w:rsidRPr="00E5252F">
              <w:rPr>
                <w:sz w:val="20"/>
                <w:szCs w:val="20"/>
              </w:rPr>
              <w:t>What types of payment does the new location currently collect?</w:t>
            </w:r>
          </w:p>
        </w:tc>
        <w:tc>
          <w:tcPr>
            <w:tcW w:w="1904" w:type="dxa"/>
            <w:gridSpan w:val="2"/>
          </w:tcPr>
          <w:p w:rsidR="00947C7B" w:rsidRDefault="00947C7B" w:rsidP="00841ACB">
            <w:pPr>
              <w:pStyle w:val="NoSpacing"/>
            </w:pPr>
          </w:p>
        </w:tc>
        <w:tc>
          <w:tcPr>
            <w:tcW w:w="4475" w:type="dxa"/>
          </w:tcPr>
          <w:p w:rsidR="00947C7B" w:rsidRDefault="00947C7B" w:rsidP="00841ACB">
            <w:pPr>
              <w:pStyle w:val="NoSpacing"/>
            </w:pPr>
          </w:p>
        </w:tc>
      </w:tr>
      <w:tr w:rsidR="00947C7B" w:rsidTr="004606C6">
        <w:tc>
          <w:tcPr>
            <w:tcW w:w="4106" w:type="dxa"/>
          </w:tcPr>
          <w:p w:rsidR="00947C7B" w:rsidRPr="00E5252F" w:rsidRDefault="00E5252F" w:rsidP="00841ACB">
            <w:pPr>
              <w:pStyle w:val="NoSpacing"/>
              <w:rPr>
                <w:sz w:val="20"/>
                <w:szCs w:val="20"/>
              </w:rPr>
            </w:pPr>
            <w:r w:rsidRPr="00E5252F">
              <w:rPr>
                <w:sz w:val="20"/>
                <w:szCs w:val="20"/>
              </w:rPr>
              <w:t xml:space="preserve">When do require the terminal to </w:t>
            </w:r>
            <w:proofErr w:type="gramStart"/>
            <w:r w:rsidRPr="00E5252F">
              <w:rPr>
                <w:sz w:val="20"/>
                <w:szCs w:val="20"/>
              </w:rPr>
              <w:t>be moved</w:t>
            </w:r>
            <w:proofErr w:type="gramEnd"/>
            <w:r w:rsidRPr="00E5252F">
              <w:rPr>
                <w:sz w:val="20"/>
                <w:szCs w:val="20"/>
              </w:rPr>
              <w:t>?</w:t>
            </w:r>
          </w:p>
        </w:tc>
        <w:tc>
          <w:tcPr>
            <w:tcW w:w="1904" w:type="dxa"/>
            <w:gridSpan w:val="2"/>
          </w:tcPr>
          <w:p w:rsidR="00947C7B" w:rsidRDefault="00947C7B" w:rsidP="00841ACB">
            <w:pPr>
              <w:pStyle w:val="NoSpacing"/>
            </w:pPr>
          </w:p>
        </w:tc>
        <w:tc>
          <w:tcPr>
            <w:tcW w:w="4475" w:type="dxa"/>
          </w:tcPr>
          <w:p w:rsidR="00947C7B" w:rsidRDefault="00947C7B" w:rsidP="00841ACB">
            <w:pPr>
              <w:pStyle w:val="NoSpacing"/>
            </w:pPr>
          </w:p>
        </w:tc>
      </w:tr>
      <w:tr w:rsidR="00947C7B" w:rsidTr="004606C6">
        <w:tc>
          <w:tcPr>
            <w:tcW w:w="4106" w:type="dxa"/>
          </w:tcPr>
          <w:p w:rsidR="00947C7B" w:rsidRPr="00E5252F" w:rsidRDefault="00E5252F" w:rsidP="00841ACB">
            <w:pPr>
              <w:pStyle w:val="NoSpacing"/>
              <w:rPr>
                <w:i/>
                <w:iCs/>
                <w:sz w:val="20"/>
                <w:szCs w:val="20"/>
              </w:rPr>
            </w:pPr>
            <w:r w:rsidRPr="00E5252F">
              <w:rPr>
                <w:i/>
                <w:iCs/>
                <w:sz w:val="20"/>
                <w:szCs w:val="20"/>
              </w:rPr>
              <w:t>Please supply the following details:</w:t>
            </w:r>
          </w:p>
          <w:p w:rsidR="00E5252F" w:rsidRPr="00E5252F" w:rsidRDefault="00E5252F" w:rsidP="00841ACB">
            <w:pPr>
              <w:pStyle w:val="NoSpacing"/>
              <w:rPr>
                <w:sz w:val="20"/>
                <w:szCs w:val="20"/>
              </w:rPr>
            </w:pPr>
            <w:r w:rsidRPr="00E5252F">
              <w:rPr>
                <w:sz w:val="20"/>
                <w:szCs w:val="20"/>
              </w:rPr>
              <w:t>Merchant account No. (MID)</w:t>
            </w:r>
          </w:p>
          <w:p w:rsidR="00E5252F" w:rsidRPr="00E5252F" w:rsidRDefault="00E5252F" w:rsidP="00841ACB">
            <w:pPr>
              <w:pStyle w:val="NoSpacing"/>
              <w:rPr>
                <w:sz w:val="20"/>
                <w:szCs w:val="20"/>
              </w:rPr>
            </w:pPr>
            <w:r w:rsidRPr="00E5252F">
              <w:rPr>
                <w:sz w:val="20"/>
                <w:szCs w:val="20"/>
              </w:rPr>
              <w:t>Terminal Identification No. (TID)</w:t>
            </w:r>
          </w:p>
          <w:p w:rsidR="00E5252F" w:rsidRDefault="00E5252F" w:rsidP="00841ACB">
            <w:pPr>
              <w:pStyle w:val="NoSpacing"/>
            </w:pPr>
            <w:r w:rsidRPr="00E5252F">
              <w:rPr>
                <w:sz w:val="20"/>
                <w:szCs w:val="20"/>
              </w:rPr>
              <w:t>Make and model</w:t>
            </w:r>
          </w:p>
        </w:tc>
        <w:tc>
          <w:tcPr>
            <w:tcW w:w="1904" w:type="dxa"/>
            <w:gridSpan w:val="2"/>
          </w:tcPr>
          <w:p w:rsidR="00947C7B" w:rsidRDefault="00947C7B" w:rsidP="00841ACB">
            <w:pPr>
              <w:pStyle w:val="NoSpacing"/>
            </w:pPr>
          </w:p>
        </w:tc>
        <w:tc>
          <w:tcPr>
            <w:tcW w:w="4475" w:type="dxa"/>
          </w:tcPr>
          <w:p w:rsidR="00947C7B" w:rsidRDefault="00947C7B" w:rsidP="00841ACB">
            <w:pPr>
              <w:pStyle w:val="NoSpacing"/>
            </w:pPr>
          </w:p>
        </w:tc>
      </w:tr>
      <w:tr w:rsidR="008B094A" w:rsidTr="004606C6">
        <w:tc>
          <w:tcPr>
            <w:tcW w:w="10485" w:type="dxa"/>
            <w:gridSpan w:val="4"/>
          </w:tcPr>
          <w:p w:rsidR="008B094A" w:rsidRPr="008B094A" w:rsidRDefault="008B094A" w:rsidP="00841ACB">
            <w:pPr>
              <w:pStyle w:val="NoSpacing"/>
              <w:rPr>
                <w:b/>
                <w:bCs/>
                <w:color w:val="A6A6A6" w:themeColor="background1" w:themeShade="A6"/>
                <w:sz w:val="20"/>
                <w:szCs w:val="20"/>
              </w:rPr>
            </w:pPr>
            <w:r w:rsidRPr="008B094A">
              <w:rPr>
                <w:b/>
                <w:bCs/>
                <w:color w:val="A6A6A6" w:themeColor="background1" w:themeShade="A6"/>
                <w:sz w:val="20"/>
                <w:szCs w:val="20"/>
              </w:rPr>
              <w:t>Income Team check</w:t>
            </w:r>
          </w:p>
        </w:tc>
      </w:tr>
      <w:tr w:rsidR="008B094A" w:rsidTr="004606C6">
        <w:tc>
          <w:tcPr>
            <w:tcW w:w="4508" w:type="dxa"/>
            <w:gridSpan w:val="2"/>
          </w:tcPr>
          <w:p w:rsidR="008B094A" w:rsidRPr="008B094A" w:rsidRDefault="008B094A" w:rsidP="00841ACB">
            <w:pPr>
              <w:pStyle w:val="NoSpacing"/>
              <w:rPr>
                <w:b/>
                <w:bCs/>
                <w:color w:val="A6A6A6" w:themeColor="background1" w:themeShade="A6"/>
                <w:sz w:val="20"/>
                <w:szCs w:val="20"/>
              </w:rPr>
            </w:pPr>
            <w:r w:rsidRPr="008B094A">
              <w:rPr>
                <w:b/>
                <w:bCs/>
                <w:color w:val="A6A6A6" w:themeColor="background1" w:themeShade="A6"/>
                <w:sz w:val="20"/>
                <w:szCs w:val="20"/>
              </w:rPr>
              <w:t xml:space="preserve">Date replacement agreed with Global </w:t>
            </w:r>
            <w:r w:rsidR="00C55BDC">
              <w:rPr>
                <w:b/>
                <w:bCs/>
                <w:color w:val="A6A6A6" w:themeColor="background1" w:themeShade="A6"/>
                <w:sz w:val="20"/>
                <w:szCs w:val="20"/>
              </w:rPr>
              <w:t>Payments</w:t>
            </w:r>
            <w:r w:rsidRPr="008B094A">
              <w:rPr>
                <w:b/>
                <w:bCs/>
                <w:color w:val="A6A6A6" w:themeColor="background1" w:themeShade="A6"/>
                <w:sz w:val="20"/>
                <w:szCs w:val="20"/>
              </w:rPr>
              <w:t>:</w:t>
            </w:r>
          </w:p>
        </w:tc>
        <w:tc>
          <w:tcPr>
            <w:tcW w:w="5977" w:type="dxa"/>
            <w:gridSpan w:val="2"/>
          </w:tcPr>
          <w:p w:rsidR="008B094A" w:rsidRDefault="008B094A" w:rsidP="00841ACB">
            <w:pPr>
              <w:pStyle w:val="NoSpacing"/>
            </w:pPr>
          </w:p>
        </w:tc>
      </w:tr>
      <w:tr w:rsidR="008B094A" w:rsidTr="004606C6">
        <w:tc>
          <w:tcPr>
            <w:tcW w:w="4508" w:type="dxa"/>
            <w:gridSpan w:val="2"/>
          </w:tcPr>
          <w:p w:rsidR="008B094A" w:rsidRPr="008B094A" w:rsidRDefault="008B094A" w:rsidP="00841ACB">
            <w:pPr>
              <w:pStyle w:val="NoSpacing"/>
              <w:rPr>
                <w:b/>
                <w:bCs/>
                <w:color w:val="A6A6A6" w:themeColor="background1" w:themeShade="A6"/>
                <w:sz w:val="20"/>
                <w:szCs w:val="20"/>
              </w:rPr>
            </w:pPr>
            <w:r w:rsidRPr="008B094A">
              <w:rPr>
                <w:b/>
                <w:bCs/>
                <w:color w:val="A6A6A6" w:themeColor="background1" w:themeShade="A6"/>
                <w:sz w:val="20"/>
                <w:szCs w:val="20"/>
              </w:rPr>
              <w:t>Date old PDQ returned to bank:</w:t>
            </w:r>
          </w:p>
        </w:tc>
        <w:tc>
          <w:tcPr>
            <w:tcW w:w="5977" w:type="dxa"/>
            <w:gridSpan w:val="2"/>
          </w:tcPr>
          <w:p w:rsidR="008B094A" w:rsidRDefault="008B094A" w:rsidP="00841ACB">
            <w:pPr>
              <w:pStyle w:val="NoSpacing"/>
            </w:pPr>
          </w:p>
        </w:tc>
      </w:tr>
      <w:tr w:rsidR="008B094A" w:rsidTr="004606C6">
        <w:tc>
          <w:tcPr>
            <w:tcW w:w="4508" w:type="dxa"/>
            <w:gridSpan w:val="2"/>
          </w:tcPr>
          <w:p w:rsidR="008B094A" w:rsidRPr="008B094A" w:rsidRDefault="008B094A" w:rsidP="00841ACB">
            <w:pPr>
              <w:pStyle w:val="NoSpacing"/>
              <w:rPr>
                <w:b/>
                <w:bCs/>
                <w:color w:val="A6A6A6" w:themeColor="background1" w:themeShade="A6"/>
                <w:sz w:val="20"/>
                <w:szCs w:val="20"/>
              </w:rPr>
            </w:pPr>
            <w:r w:rsidRPr="008B094A">
              <w:rPr>
                <w:b/>
                <w:bCs/>
                <w:color w:val="A6A6A6" w:themeColor="background1" w:themeShade="A6"/>
                <w:sz w:val="20"/>
                <w:szCs w:val="20"/>
              </w:rPr>
              <w:t>Date new PDQ received:</w:t>
            </w:r>
          </w:p>
        </w:tc>
        <w:tc>
          <w:tcPr>
            <w:tcW w:w="5977" w:type="dxa"/>
            <w:gridSpan w:val="2"/>
          </w:tcPr>
          <w:p w:rsidR="008B094A" w:rsidRDefault="008B094A" w:rsidP="00841ACB">
            <w:pPr>
              <w:pStyle w:val="NoSpacing"/>
            </w:pPr>
          </w:p>
        </w:tc>
      </w:tr>
      <w:tr w:rsidR="008B094A" w:rsidTr="004606C6">
        <w:tc>
          <w:tcPr>
            <w:tcW w:w="4508" w:type="dxa"/>
            <w:gridSpan w:val="2"/>
          </w:tcPr>
          <w:p w:rsidR="008B094A" w:rsidRPr="008B094A" w:rsidRDefault="008B094A" w:rsidP="00841ACB">
            <w:pPr>
              <w:pStyle w:val="NoSpacing"/>
              <w:rPr>
                <w:b/>
                <w:bCs/>
                <w:i/>
                <w:iCs/>
                <w:color w:val="A6A6A6" w:themeColor="background1" w:themeShade="A6"/>
                <w:sz w:val="20"/>
                <w:szCs w:val="20"/>
              </w:rPr>
            </w:pPr>
            <w:r w:rsidRPr="008B094A">
              <w:rPr>
                <w:b/>
                <w:bCs/>
                <w:i/>
                <w:iCs/>
                <w:color w:val="A6A6A6" w:themeColor="background1" w:themeShade="A6"/>
                <w:sz w:val="20"/>
                <w:szCs w:val="20"/>
              </w:rPr>
              <w:t>Date PDQ moved to new location:</w:t>
            </w:r>
          </w:p>
        </w:tc>
        <w:tc>
          <w:tcPr>
            <w:tcW w:w="5977" w:type="dxa"/>
            <w:gridSpan w:val="2"/>
          </w:tcPr>
          <w:p w:rsidR="008B094A" w:rsidRDefault="008B094A" w:rsidP="00841ACB">
            <w:pPr>
              <w:pStyle w:val="NoSpacing"/>
            </w:pPr>
          </w:p>
        </w:tc>
      </w:tr>
      <w:tr w:rsidR="008B094A" w:rsidTr="004606C6">
        <w:tc>
          <w:tcPr>
            <w:tcW w:w="4508" w:type="dxa"/>
            <w:gridSpan w:val="2"/>
          </w:tcPr>
          <w:p w:rsidR="008B094A" w:rsidRPr="008B094A" w:rsidRDefault="008B094A" w:rsidP="00841ACB">
            <w:pPr>
              <w:pStyle w:val="NoSpacing"/>
              <w:rPr>
                <w:b/>
                <w:bCs/>
                <w:i/>
                <w:iCs/>
                <w:color w:val="A6A6A6" w:themeColor="background1" w:themeShade="A6"/>
                <w:sz w:val="20"/>
                <w:szCs w:val="20"/>
              </w:rPr>
            </w:pPr>
            <w:r w:rsidRPr="008B094A">
              <w:rPr>
                <w:b/>
                <w:bCs/>
                <w:i/>
                <w:iCs/>
                <w:color w:val="A6A6A6" w:themeColor="background1" w:themeShade="A6"/>
                <w:sz w:val="20"/>
                <w:szCs w:val="20"/>
              </w:rPr>
              <w:t>Date inventory updated:</w:t>
            </w:r>
          </w:p>
        </w:tc>
        <w:tc>
          <w:tcPr>
            <w:tcW w:w="5977" w:type="dxa"/>
            <w:gridSpan w:val="2"/>
          </w:tcPr>
          <w:p w:rsidR="008B094A" w:rsidRDefault="008B094A" w:rsidP="00841ACB">
            <w:pPr>
              <w:pStyle w:val="NoSpacing"/>
            </w:pPr>
          </w:p>
        </w:tc>
      </w:tr>
    </w:tbl>
    <w:p w:rsidR="00947C7B" w:rsidRDefault="00947C7B" w:rsidP="00841ACB">
      <w:pPr>
        <w:pStyle w:val="NoSpacing"/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3723"/>
      </w:tblGrid>
      <w:tr w:rsidR="008B094A" w:rsidTr="004606C6">
        <w:tc>
          <w:tcPr>
            <w:tcW w:w="2254" w:type="dxa"/>
          </w:tcPr>
          <w:p w:rsidR="008B094A" w:rsidRPr="008B094A" w:rsidRDefault="008B094A" w:rsidP="00841ACB">
            <w:pPr>
              <w:pStyle w:val="NoSpacing"/>
              <w:rPr>
                <w:sz w:val="20"/>
                <w:szCs w:val="20"/>
              </w:rPr>
            </w:pPr>
            <w:r w:rsidRPr="008B094A">
              <w:rPr>
                <w:sz w:val="20"/>
                <w:szCs w:val="20"/>
              </w:rPr>
              <w:t>Authorised by (Department/Service Manager</w:t>
            </w:r>
          </w:p>
        </w:tc>
        <w:tc>
          <w:tcPr>
            <w:tcW w:w="2254" w:type="dxa"/>
          </w:tcPr>
          <w:p w:rsidR="008B094A" w:rsidRPr="008B094A" w:rsidRDefault="008B094A" w:rsidP="00841ACB">
            <w:pPr>
              <w:pStyle w:val="NoSpacing"/>
              <w:rPr>
                <w:sz w:val="20"/>
                <w:szCs w:val="20"/>
              </w:rPr>
            </w:pPr>
            <w:r w:rsidRPr="008B094A">
              <w:rPr>
                <w:sz w:val="20"/>
                <w:szCs w:val="20"/>
              </w:rPr>
              <w:t>Authorisation Date</w:t>
            </w:r>
          </w:p>
        </w:tc>
        <w:tc>
          <w:tcPr>
            <w:tcW w:w="2254" w:type="dxa"/>
          </w:tcPr>
          <w:p w:rsidR="008B094A" w:rsidRPr="008B094A" w:rsidRDefault="008B094A" w:rsidP="00841ACB">
            <w:pPr>
              <w:pStyle w:val="NoSpacing"/>
              <w:rPr>
                <w:sz w:val="20"/>
                <w:szCs w:val="20"/>
              </w:rPr>
            </w:pPr>
            <w:r w:rsidRPr="008B094A">
              <w:rPr>
                <w:sz w:val="20"/>
                <w:szCs w:val="20"/>
              </w:rPr>
              <w:t>Approved by (Income Manager)</w:t>
            </w:r>
          </w:p>
          <w:p w:rsidR="008B094A" w:rsidRPr="008B094A" w:rsidRDefault="008B094A" w:rsidP="00841ACB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8B094A">
              <w:rPr>
                <w:b/>
                <w:bCs/>
                <w:color w:val="A6A6A6" w:themeColor="background1" w:themeShade="A6"/>
                <w:sz w:val="20"/>
                <w:szCs w:val="20"/>
              </w:rPr>
              <w:t>Income Office Use</w:t>
            </w:r>
          </w:p>
        </w:tc>
        <w:tc>
          <w:tcPr>
            <w:tcW w:w="3723" w:type="dxa"/>
          </w:tcPr>
          <w:p w:rsidR="008B094A" w:rsidRPr="008B094A" w:rsidRDefault="008B094A" w:rsidP="00841ACB">
            <w:pPr>
              <w:pStyle w:val="NoSpacing"/>
              <w:rPr>
                <w:sz w:val="20"/>
                <w:szCs w:val="20"/>
              </w:rPr>
            </w:pPr>
            <w:r w:rsidRPr="008B094A">
              <w:rPr>
                <w:sz w:val="20"/>
                <w:szCs w:val="20"/>
              </w:rPr>
              <w:t>Date application approved and decision notified</w:t>
            </w:r>
          </w:p>
          <w:p w:rsidR="008B094A" w:rsidRPr="008B094A" w:rsidRDefault="008B094A" w:rsidP="00841ACB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8B094A">
              <w:rPr>
                <w:b/>
                <w:bCs/>
                <w:color w:val="A6A6A6" w:themeColor="background1" w:themeShade="A6"/>
                <w:sz w:val="20"/>
                <w:szCs w:val="20"/>
              </w:rPr>
              <w:t>Income Office use</w:t>
            </w:r>
          </w:p>
        </w:tc>
      </w:tr>
      <w:tr w:rsidR="008B094A" w:rsidTr="004606C6">
        <w:tc>
          <w:tcPr>
            <w:tcW w:w="2254" w:type="dxa"/>
          </w:tcPr>
          <w:p w:rsidR="008B094A" w:rsidRDefault="008B094A" w:rsidP="00841ACB">
            <w:pPr>
              <w:pStyle w:val="NoSpacing"/>
            </w:pPr>
          </w:p>
          <w:p w:rsidR="004606C6" w:rsidRDefault="004606C6" w:rsidP="00841ACB">
            <w:pPr>
              <w:pStyle w:val="NoSpacing"/>
            </w:pPr>
          </w:p>
        </w:tc>
        <w:tc>
          <w:tcPr>
            <w:tcW w:w="2254" w:type="dxa"/>
          </w:tcPr>
          <w:p w:rsidR="008B094A" w:rsidRDefault="008B094A" w:rsidP="00841ACB">
            <w:pPr>
              <w:pStyle w:val="NoSpacing"/>
            </w:pPr>
          </w:p>
        </w:tc>
        <w:tc>
          <w:tcPr>
            <w:tcW w:w="2254" w:type="dxa"/>
          </w:tcPr>
          <w:p w:rsidR="008B094A" w:rsidRDefault="008B094A" w:rsidP="00841ACB">
            <w:pPr>
              <w:pStyle w:val="NoSpacing"/>
            </w:pPr>
          </w:p>
        </w:tc>
        <w:tc>
          <w:tcPr>
            <w:tcW w:w="3723" w:type="dxa"/>
          </w:tcPr>
          <w:p w:rsidR="008B094A" w:rsidRDefault="008B094A" w:rsidP="00841ACB">
            <w:pPr>
              <w:pStyle w:val="NoSpacing"/>
            </w:pPr>
          </w:p>
        </w:tc>
      </w:tr>
    </w:tbl>
    <w:p w:rsidR="008B094A" w:rsidRPr="00841ACB" w:rsidRDefault="008B094A" w:rsidP="00841ACB">
      <w:pPr>
        <w:pStyle w:val="NoSpacing"/>
      </w:pPr>
    </w:p>
    <w:sectPr w:rsidR="008B094A" w:rsidRPr="00841ACB" w:rsidSect="008B094A">
      <w:pgSz w:w="11906" w:h="16838"/>
      <w:pgMar w:top="227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ACB"/>
    <w:rsid w:val="001469B8"/>
    <w:rsid w:val="002E5687"/>
    <w:rsid w:val="004606C6"/>
    <w:rsid w:val="005B04B1"/>
    <w:rsid w:val="00841ACB"/>
    <w:rsid w:val="008B094A"/>
    <w:rsid w:val="00930A4F"/>
    <w:rsid w:val="00947C7B"/>
    <w:rsid w:val="00B50F22"/>
    <w:rsid w:val="00BD7295"/>
    <w:rsid w:val="00C55BDC"/>
    <w:rsid w:val="00E45680"/>
    <w:rsid w:val="00E52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B1A419-497F-4643-A4C7-8381B7769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1ACB"/>
    <w:pPr>
      <w:spacing w:after="0" w:line="240" w:lineRule="auto"/>
    </w:pPr>
  </w:style>
  <w:style w:type="table" w:styleId="TableGrid">
    <w:name w:val="Table Grid"/>
    <w:basedOn w:val="TableNormal"/>
    <w:uiPriority w:val="39"/>
    <w:rsid w:val="00841A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B09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09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AD4A320B</Template>
  <TotalTime>0</TotalTime>
  <Pages>1</Pages>
  <Words>338</Words>
  <Characters>1928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Hulme</dc:creator>
  <cp:keywords/>
  <dc:description/>
  <cp:lastModifiedBy>Lynne Allen</cp:lastModifiedBy>
  <cp:revision>2</cp:revision>
  <cp:lastPrinted>2016-04-04T15:43:00Z</cp:lastPrinted>
  <dcterms:created xsi:type="dcterms:W3CDTF">2018-11-21T09:42:00Z</dcterms:created>
  <dcterms:modified xsi:type="dcterms:W3CDTF">2018-11-21T09:42:00Z</dcterms:modified>
</cp:coreProperties>
</file>