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left"/>
        <w:textAlignment w:val="baseline"/>
        <w:rPr>
          <w:rFonts w:ascii="Helvetica" w:hAnsi="Helvetica" w:eastAsia="Helvetica" w:cs="Helvetica"/>
          <w:b/>
          <w:bCs/>
          <w:color w:val="000000"/>
          <w:sz w:val="54"/>
          <w:szCs w:val="5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2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54"/>
          <w:szCs w:val="54"/>
          <w:vertAlign w:val="baseline"/>
        </w:rPr>
        <w:t>Maps &amp; Directions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 xml:space="preserve">We are excited to welcome you to </w:t>
      </w:r>
      <w:r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  <w:lang w:val="en-US" w:eastAsia="zh-CN"/>
        </w:rPr>
        <w:t>NAOCE！</w:t>
      </w:r>
    </w:p>
    <w:p>
      <w:pPr>
        <w:rPr>
          <w:rFonts w:hint="default"/>
          <w:lang w:val="en-US" w:eastAsia="zh-CN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 Our Location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NAOCE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is located in 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 on SJTU Minhang Campus, which is on No. 800, Dongchuan Road, Minhang District, Shanghai.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eastAsia" w:ascii="Helvetica" w:hAnsi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  <w:r>
        <w:rPr>
          <w:rFonts w:hint="eastAsia" w:ascii="Helvetica" w:hAnsi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fldChar w:fldCharType="begin"/>
      </w:r>
      <w:r>
        <w:rPr>
          <w:rFonts w:hint="eastAsia" w:ascii="Helvetica" w:hAnsi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instrText xml:space="preserve"> HYPERLINK "https://map.sjtu.edu.cn/" </w:instrText>
      </w:r>
      <w:r>
        <w:rPr>
          <w:rFonts w:hint="eastAsia" w:ascii="Helvetica" w:hAnsi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fldChar w:fldCharType="separate"/>
      </w:r>
      <w:r>
        <w:rPr>
          <w:rStyle w:val="12"/>
          <w:rFonts w:hint="eastAsia" w:ascii="Helvetica" w:hAnsi="Helvetica" w:cs="Helvetica"/>
          <w:i w:val="0"/>
          <w:iCs w:val="0"/>
          <w:caps w:val="0"/>
          <w:color w:val="0071B5"/>
          <w:spacing w:val="0"/>
          <w:sz w:val="27"/>
          <w:szCs w:val="27"/>
          <w:vertAlign w:val="baseline"/>
          <w:lang w:val="en-US" w:eastAsia="zh-CN"/>
        </w:rPr>
        <w:t>View SJTU Campus Map</w:t>
      </w:r>
      <w:r>
        <w:rPr>
          <w:rFonts w:hint="eastAsia" w:ascii="Helvetica" w:hAnsi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fldChar w:fldCharType="end"/>
      </w:r>
      <w:r>
        <w:rPr>
          <w:rFonts w:hint="eastAsia" w:ascii="Helvetica" w:hAnsi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How to get to SJTU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public transportation</w:t>
      </w:r>
    </w:p>
    <w:p>
      <w:pPr>
        <w:rPr>
          <w:rFonts w:hint="default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 Zizhu Hi-tech Park, Line 15 (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</w:rPr>
        <w:instrText xml:space="preserve"> HYPERLINK "http://service.shmetro.com/en/"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</w:rPr>
        <w:fldChar w:fldCharType="separate"/>
      </w:r>
      <w:r>
        <w:rPr>
          <w:rStyle w:val="12"/>
          <w:rFonts w:hint="default" w:ascii="Helvetica" w:hAnsi="Helvetica" w:eastAsia="Helvetica" w:cs="Helvetica"/>
          <w:i w:val="0"/>
          <w:iCs w:val="0"/>
          <w:caps w:val="0"/>
          <w:color w:val="0071B5"/>
          <w:spacing w:val="0"/>
          <w:sz w:val="27"/>
          <w:szCs w:val="27"/>
          <w:vertAlign w:val="baseline"/>
        </w:rPr>
        <w:t>Shanghai Metro System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71B5"/>
          <w:spacing w:val="0"/>
          <w:sz w:val="27"/>
          <w:szCs w:val="27"/>
          <w:u w:val="none"/>
          <w:vertAlign w:val="baseline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)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Please get off at Zizhu Hi-tech Park Station, go out through Exit 7, then walk into the Campus at No. 3 East Gate (No. 5200, South Lianhua Road), and arrive at 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>Ruth Mulan Chu Chao Building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B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 SJTU Minhang campus is also close to 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 xml:space="preserve">Dongchuan Road Station, Line 5.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get off at Dongchuan Road Station, go out through Exit 4, then take bus Jiangchuan No.3 or Jiangchuan No. 7 to the main gate of SJTU on No.800, Dongchuan Road, then take Minhang Campus Bus to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Ruth Mulan Chu Chao Building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3"/>
          <w:szCs w:val="33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driving or taxi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Please be aware the recommendation is only for your reference, there is more than one way to get to SJTU Minhang Campus, please take your way according to actual situation.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color w:val="333333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From Pudong International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(42.7km)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(640m)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Road(1.5 km)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49 km/46 minutes’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/>
        <w:ind w:left="0" w:right="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210 RMB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 xml:space="preserve">From Hongqiao International Airport or Hongqiao Railway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4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Station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airport or railway station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Jiamin Overpass (17.4km)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Shenjia Lake Highway (2km)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27km/40 minutes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Inner Ring Overpass(11km) &amp;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(7.5 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Xinzhuang Overpass (2.2km) &amp; Hujin Highway (9.2km)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in SJTU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35 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150RMB</w:t>
      </w:r>
    </w:p>
    <w:p>
      <w:pPr>
        <w:rPr>
          <w:rFonts w:hint="default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Shanghai South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Depart from the railway station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Overpass (4km) &amp; Xinzhuang Overpass (2.2km)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Hujin Highway (9.2km)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 (1km)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20km/1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90 RMB</w:t>
      </w:r>
    </w:p>
    <w:p>
      <w:pPr>
        <w:rPr>
          <w:rFonts w:hint="default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vertAlign w:val="baseline"/>
        </w:rPr>
        <w:t>From Xuhui Campus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Humin Road(1km)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North Caoxi Road (900m) &amp; Humin Overpass (7.9km)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Xizhuang Overpass (2.2km) &amp; Hujin Overpass (9.2km)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Jianchuan Road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Arrive at SJTU Minhang Campus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Driving: about 26km/1 hour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13"/>
          <w:rFonts w:hint="default" w:ascii="Helvetica" w:hAnsi="Helvetica" w:eastAsia="Helvetica" w:cs="Helvetica"/>
          <w:i/>
          <w:iCs/>
          <w:caps w:val="0"/>
          <w:color w:val="333333"/>
          <w:spacing w:val="0"/>
          <w:sz w:val="27"/>
          <w:szCs w:val="27"/>
          <w:shd w:val="clear" w:color="auto" w:fill="FFFFFF"/>
          <w:vertAlign w:val="baseline"/>
        </w:rPr>
        <w:t>Taxi: about 100 RMB</w:t>
      </w:r>
    </w:p>
    <w:p>
      <w:pPr>
        <w:rPr>
          <w:rFonts w:hint="default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 xml:space="preserve">How to get to 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40"/>
          <w:szCs w:val="40"/>
          <w:vertAlign w:val="baseline"/>
          <w:lang w:val="en-US" w:eastAsia="zh-CN"/>
        </w:rPr>
        <w:t>Ruth Mulan Chu Chao Building</w:t>
      </w:r>
      <w:r>
        <w:rPr>
          <w:rFonts w:hint="eastAsia" w:ascii="Helvetica" w:hAnsi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  <w:lang w:val="en-US" w:eastAsia="zh-CN"/>
        </w:rPr>
        <w:t xml:space="preserve"> 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on Minhang Campus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3"/>
          <w:szCs w:val="33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By Minhang campus bus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Helvetica" w:hAnsi="Helvetica" w:eastAsia="宋体" w:cs="Helvetica"/>
          <w:i w:val="0"/>
          <w:iCs w:val="0"/>
          <w:caps w:val="0"/>
          <w:color w:val="333333"/>
          <w:spacing w:val="0"/>
          <w:sz w:val="27"/>
          <w:szCs w:val="27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You may take the 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FF"/>
          <w:spacing w:val="0"/>
          <w:kern w:val="0"/>
          <w:sz w:val="27"/>
          <w:szCs w:val="27"/>
          <w:vertAlign w:val="baseline"/>
          <w:lang w:val="en-US" w:eastAsia="zh-CN" w:bidi="ar"/>
        </w:rPr>
        <w:t>Minhang Campus Bus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 and get off at “School of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Naval Architecture Ocean &amp; Civil Engineering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” stop.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3"/>
          <w:szCs w:val="33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3"/>
          <w:szCs w:val="33"/>
          <w:vertAlign w:val="baseline"/>
        </w:rPr>
        <w:t>SJTU Xuhui←→Minhang campus shuttle bus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eastAsia" w:ascii="Helvetica" w:hAnsi="Helvetica" w:eastAsia="宋体" w:cs="Helvetica"/>
          <w:i w:val="0"/>
          <w:iCs w:val="0"/>
          <w:caps w:val="0"/>
          <w:color w:val="0000FF"/>
          <w:spacing w:val="0"/>
          <w:sz w:val="27"/>
          <w:szCs w:val="27"/>
          <w:vertAlign w:val="baseline"/>
          <w:lang w:val="en-US" w:eastAsia="zh-CN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0000FF"/>
          <w:spacing w:val="0"/>
          <w:sz w:val="27"/>
          <w:szCs w:val="27"/>
          <w:vertAlign w:val="baseline"/>
          <w:lang w:val="en-US" w:eastAsia="zh-CN"/>
        </w:rPr>
        <w:fldChar w:fldCharType="begin"/>
      </w:r>
      <w:r>
        <w:rPr>
          <w:rFonts w:hint="eastAsia" w:ascii="Helvetica" w:hAnsi="Helvetica" w:eastAsia="宋体" w:cs="Helvetica"/>
          <w:i w:val="0"/>
          <w:iCs w:val="0"/>
          <w:caps w:val="0"/>
          <w:color w:val="0000FF"/>
          <w:spacing w:val="0"/>
          <w:sz w:val="27"/>
          <w:szCs w:val="27"/>
          <w:vertAlign w:val="baseline"/>
          <w:lang w:val="en-US" w:eastAsia="zh-CN"/>
        </w:rPr>
        <w:instrText xml:space="preserve"> HYPERLINK "https://isc.sjtu.edu.cn/EN/show.aspx?info_lb=175&amp;info_id=34" </w:instrText>
      </w:r>
      <w:r>
        <w:rPr>
          <w:rFonts w:hint="eastAsia" w:ascii="Helvetica" w:hAnsi="Helvetica" w:eastAsia="宋体" w:cs="Helvetica"/>
          <w:i w:val="0"/>
          <w:iCs w:val="0"/>
          <w:caps w:val="0"/>
          <w:color w:val="0000FF"/>
          <w:spacing w:val="0"/>
          <w:sz w:val="27"/>
          <w:szCs w:val="27"/>
          <w:vertAlign w:val="baseline"/>
          <w:lang w:val="en-US" w:eastAsia="zh-CN"/>
        </w:rPr>
        <w:fldChar w:fldCharType="separate"/>
      </w:r>
      <w:r>
        <w:rPr>
          <w:rStyle w:val="12"/>
          <w:rFonts w:hint="eastAsia" w:ascii="Helvetica" w:hAnsi="Helvetica" w:eastAsia="宋体" w:cs="Helvetica"/>
          <w:i w:val="0"/>
          <w:iCs w:val="0"/>
          <w:caps w:val="0"/>
          <w:color w:val="0000FF"/>
          <w:spacing w:val="0"/>
          <w:sz w:val="27"/>
          <w:szCs w:val="27"/>
          <w:vertAlign w:val="baseline"/>
          <w:lang w:val="en-US" w:eastAsia="zh-CN"/>
        </w:rPr>
        <w:t>Shuttle School Bus</w:t>
      </w:r>
      <w:r>
        <w:rPr>
          <w:rFonts w:hint="eastAsia" w:ascii="Helvetica" w:hAnsi="Helvetica" w:eastAsia="宋体" w:cs="Helvetica"/>
          <w:i w:val="0"/>
          <w:iCs w:val="0"/>
          <w:caps w:val="0"/>
          <w:color w:val="0000FF"/>
          <w:spacing w:val="0"/>
          <w:sz w:val="27"/>
          <w:szCs w:val="27"/>
          <w:vertAlign w:val="baseline"/>
          <w:lang w:val="en-US" w:eastAsia="zh-CN"/>
        </w:rPr>
        <w:fldChar w:fldCharType="end"/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Price: 6 RMB / person / time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Lodging Options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Academic Exchanges Center on SJTU Minhang Campus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800, Dongchuan Road, Minhang, Tel: 021-54740800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All Seasons Hotel(SJTU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445, Humin Road, Minhang, Tel: 021-60296355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Huhua International Hotel (Wujing Area)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368, Jianchuan Road, Minhang, Tel: 021-64508999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Huhua International Hotel (Heqing Road)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No. 300, Heqing Road, Minhang, Tel: 021-61268299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Courtyard by Marriott Shanghai Minhang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vertAlign w:val="baseline"/>
        </w:rPr>
        <w:t>Address: Building 3, No. 588, Zixing Road, Minhang, Tel: 021-32029000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hanging="360"/>
        <w:jc w:val="both"/>
        <w:textAlignment w:val="baseline"/>
        <w:rPr>
          <w:rFonts w:hint="default" w:ascii="Helvetica" w:hAnsi="Helvetica" w:eastAsia="Helvetica" w:cs="Helvetica"/>
          <w:sz w:val="27"/>
          <w:szCs w:val="27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jc w:val="both"/>
        <w:textAlignment w:val="baseline"/>
        <w:rPr>
          <w:rFonts w:hint="default" w:ascii="Helvetica" w:hAnsi="Helvetica" w:eastAsia="Helvetica" w:cs="Helvetica"/>
          <w:b/>
          <w:bCs/>
          <w:color w:val="333333"/>
          <w:sz w:val="39"/>
          <w:szCs w:val="3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9"/>
          <w:szCs w:val="39"/>
          <w:vertAlign w:val="baseline"/>
        </w:rPr>
        <w:t>Mailing address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>School of Naval Architecture Ocean &amp; Civil Engineering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 </w:t>
      </w:r>
      <w:r>
        <w:rPr>
          <w:rFonts w:hint="eastAsia" w:ascii="Helvetica" w:hAnsi="Helvetica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vertAlign w:val="baseline"/>
          <w:lang w:val="en-US" w:eastAsia="zh-CN"/>
        </w:rPr>
        <w:t>Ruth Mulan Chu Chao Building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vertAlign w:val="baseline"/>
          <w:lang w:val="en-US" w:eastAsia="zh-CN" w:bidi="ar"/>
        </w:rPr>
        <w:t>,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7"/>
          <w:szCs w:val="27"/>
          <w:vertAlign w:val="baseline"/>
          <w:lang w:val="en-US" w:eastAsia="zh-CN" w:bidi="ar"/>
        </w:rPr>
        <w:t xml:space="preserve"> No. 800 Dongchuan Road, Minhang District, Shanghai, China. Postcode: 200240</w:t>
      </w:r>
    </w:p>
    <w:p/>
    <w:p>
      <w:pPr>
        <w:rPr>
          <w:rFonts w:hint="eastAsia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margin">
              <wp:posOffset>4680585</wp:posOffset>
            </wp:positionH>
            <wp:positionV relativeFrom="margin">
              <wp:posOffset>-1227455</wp:posOffset>
            </wp:positionV>
            <wp:extent cx="1196340" cy="885825"/>
            <wp:effectExtent l="0" t="0" r="3810" b="9525"/>
            <wp:wrapNone/>
            <wp:docPr id="409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7" name="图片 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r:id="rId3" w:type="default"/>
      <w:pgSz w:w="11906" w:h="16838"/>
      <w:pgMar w:top="2608" w:right="851" w:bottom="567" w:left="851" w:header="113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12065</wp:posOffset>
          </wp:positionH>
          <wp:positionV relativeFrom="page">
            <wp:posOffset>563245</wp:posOffset>
          </wp:positionV>
          <wp:extent cx="2438400" cy="645795"/>
          <wp:effectExtent l="0" t="0" r="0" b="1905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6458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85BCB"/>
    <w:multiLevelType w:val="multilevel"/>
    <w:tmpl w:val="85B85B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5FCEC8B"/>
    <w:multiLevelType w:val="multilevel"/>
    <w:tmpl w:val="95FCEC8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BBC00E17"/>
    <w:multiLevelType w:val="multilevel"/>
    <w:tmpl w:val="BBC00E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D47E89CD"/>
    <w:multiLevelType w:val="multilevel"/>
    <w:tmpl w:val="D47E89C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1A7BFF25"/>
    <w:multiLevelType w:val="multilevel"/>
    <w:tmpl w:val="1A7BFF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6CF81ADF"/>
    <w:multiLevelType w:val="multilevel"/>
    <w:tmpl w:val="6CF81A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095"/>
    <w:rsid w:val="00370769"/>
    <w:rsid w:val="007A2095"/>
    <w:rsid w:val="00DD5A78"/>
    <w:rsid w:val="00F40855"/>
    <w:rsid w:val="00FD7315"/>
    <w:rsid w:val="2A3D25CE"/>
    <w:rsid w:val="51131EDF"/>
    <w:rsid w:val="5506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4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semiHidden/>
    <w:unhideWhenUsed/>
    <w:uiPriority w:val="99"/>
    <w:rPr>
      <w:color w:val="800080"/>
      <w:u w:val="single"/>
    </w:rPr>
  </w:style>
  <w:style w:type="character" w:styleId="13">
    <w:name w:val="Emphasis"/>
    <w:basedOn w:val="10"/>
    <w:qFormat/>
    <w:uiPriority w:val="0"/>
    <w:rPr>
      <w:i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GI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F06571-9EBE-4697-BBBC-FFFA39CBE7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2016-01-21T16:04:00Z</dcterms:created>
  <dc:creator>微软用户</dc:creator>
  <cp:lastModifiedBy>奚晓倩</cp:lastModifiedBy>
  <dcterms:modified xsi:type="dcterms:W3CDTF">2021-10-21T05:58:50Z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E1ADF35B2ADB4FADB0882B73454404D4</vt:lpwstr>
  </property>
</Properties>
</file>