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9CA29D" w14:textId="73216CA3" w:rsidR="00C31E15" w:rsidRPr="00251712" w:rsidRDefault="00C31E15" w:rsidP="00B53B0D">
      <w:pPr>
        <w:contextualSpacing/>
        <w:jc w:val="center"/>
        <w:rPr>
          <w:rFonts w:ascii="Garamond" w:hAnsi="Garamond" w:cs="Times New Roman"/>
          <w:b/>
          <w:lang w:val="en-US"/>
        </w:rPr>
      </w:pPr>
      <w:r w:rsidRPr="00251712">
        <w:rPr>
          <w:rFonts w:ascii="Garamond" w:hAnsi="Garamond" w:cs="Times New Roman"/>
          <w:b/>
          <w:lang w:val="en-US"/>
        </w:rPr>
        <w:t>BSP 3001</w:t>
      </w:r>
      <w:r w:rsidR="00D70F6E">
        <w:rPr>
          <w:rFonts w:ascii="Garamond" w:hAnsi="Garamond" w:cs="Times New Roman"/>
          <w:b/>
          <w:lang w:val="en-US"/>
        </w:rPr>
        <w:t xml:space="preserve"> / BSP 3701</w:t>
      </w:r>
      <w:r w:rsidRPr="00251712">
        <w:rPr>
          <w:rFonts w:ascii="Garamond" w:hAnsi="Garamond" w:cs="Times New Roman"/>
          <w:b/>
          <w:lang w:val="en-US"/>
        </w:rPr>
        <w:t xml:space="preserve"> Strategic Management</w:t>
      </w:r>
    </w:p>
    <w:p w14:paraId="13171F74" w14:textId="77777777" w:rsidR="00C31E15" w:rsidRPr="00251712" w:rsidRDefault="00C31E15" w:rsidP="00B53B0D">
      <w:pPr>
        <w:contextualSpacing/>
        <w:jc w:val="center"/>
        <w:rPr>
          <w:rFonts w:ascii="Garamond" w:hAnsi="Garamond" w:cs="Times New Roman"/>
          <w:b/>
          <w:lang w:val="en-US"/>
        </w:rPr>
      </w:pPr>
    </w:p>
    <w:p w14:paraId="791E6460" w14:textId="77777777" w:rsidR="007C491A" w:rsidRPr="00251712" w:rsidRDefault="007C491A" w:rsidP="00B53B0D">
      <w:pPr>
        <w:contextualSpacing/>
        <w:rPr>
          <w:rFonts w:ascii="Garamond" w:hAnsi="Garamond" w:cs="Times New Roman"/>
          <w:lang w:val="en-US"/>
        </w:rPr>
      </w:pPr>
      <w:r w:rsidRPr="00251712">
        <w:rPr>
          <w:rFonts w:ascii="Garamond" w:hAnsi="Garamond" w:cs="Times New Roman"/>
          <w:lang w:val="en-US"/>
        </w:rPr>
        <w:t xml:space="preserve">Semester: </w:t>
      </w:r>
      <w:r w:rsidRPr="00251712">
        <w:rPr>
          <w:rFonts w:ascii="Garamond" w:hAnsi="Garamond" w:cs="Times New Roman"/>
          <w:lang w:val="en-US"/>
        </w:rPr>
        <w:tab/>
        <w:t>2020/2021 Sem</w:t>
      </w:r>
      <w:r w:rsidR="0085613A" w:rsidRPr="00251712">
        <w:rPr>
          <w:rFonts w:ascii="Garamond" w:hAnsi="Garamond" w:cs="Times New Roman"/>
          <w:lang w:val="en-US"/>
        </w:rPr>
        <w:t xml:space="preserve">ester </w:t>
      </w:r>
      <w:r w:rsidRPr="00251712">
        <w:rPr>
          <w:rFonts w:ascii="Garamond" w:hAnsi="Garamond" w:cs="Times New Roman"/>
          <w:lang w:val="en-US"/>
        </w:rPr>
        <w:t xml:space="preserve">2 </w:t>
      </w:r>
    </w:p>
    <w:p w14:paraId="1DFDC2C5" w14:textId="2B5E8665" w:rsidR="0085613A" w:rsidRPr="00251712" w:rsidRDefault="007C491A" w:rsidP="00B53B0D">
      <w:pPr>
        <w:contextualSpacing/>
        <w:rPr>
          <w:rFonts w:ascii="Garamond" w:hAnsi="Garamond" w:cs="Times New Roman"/>
          <w:lang w:val="en-US"/>
        </w:rPr>
      </w:pPr>
      <w:r w:rsidRPr="00251712">
        <w:rPr>
          <w:rFonts w:ascii="Garamond" w:hAnsi="Garamond" w:cs="Times New Roman"/>
          <w:lang w:val="en-US"/>
        </w:rPr>
        <w:t xml:space="preserve">Instructor: </w:t>
      </w:r>
      <w:r w:rsidRPr="00251712">
        <w:rPr>
          <w:rFonts w:ascii="Garamond" w:hAnsi="Garamond" w:cs="Times New Roman"/>
          <w:lang w:val="en-US"/>
        </w:rPr>
        <w:tab/>
      </w:r>
      <w:r w:rsidR="0085613A" w:rsidRPr="00251712">
        <w:rPr>
          <w:rFonts w:ascii="Garamond" w:hAnsi="Garamond" w:cs="Times New Roman"/>
          <w:lang w:val="en-US"/>
        </w:rPr>
        <w:t xml:space="preserve">Assistant Professor </w:t>
      </w:r>
      <w:r w:rsidRPr="00251712">
        <w:rPr>
          <w:rFonts w:ascii="Garamond" w:hAnsi="Garamond" w:cs="Times New Roman"/>
          <w:lang w:val="en-US"/>
        </w:rPr>
        <w:t>Lisa Tang</w:t>
      </w:r>
      <w:r w:rsidR="0085613A" w:rsidRPr="00251712">
        <w:rPr>
          <w:rFonts w:ascii="Garamond" w:hAnsi="Garamond" w:cs="Times New Roman"/>
          <w:lang w:val="en-US"/>
        </w:rPr>
        <w:t xml:space="preserve"> </w:t>
      </w:r>
    </w:p>
    <w:p w14:paraId="2B25B7D7" w14:textId="64568BA8" w:rsidR="007C491A" w:rsidRPr="00251712" w:rsidRDefault="007C491A" w:rsidP="00B53B0D">
      <w:pPr>
        <w:contextualSpacing/>
        <w:rPr>
          <w:rFonts w:ascii="Garamond" w:hAnsi="Garamond" w:cs="Times New Roman"/>
          <w:lang w:val="en-US"/>
        </w:rPr>
      </w:pPr>
      <w:r w:rsidRPr="00251712">
        <w:rPr>
          <w:rFonts w:ascii="Garamond" w:hAnsi="Garamond" w:cs="Times New Roman"/>
          <w:lang w:val="en-US"/>
        </w:rPr>
        <w:t>Office:</w:t>
      </w:r>
      <w:r w:rsidRPr="00251712">
        <w:rPr>
          <w:rFonts w:ascii="Garamond" w:hAnsi="Garamond" w:cs="Times New Roman"/>
          <w:lang w:val="en-US"/>
        </w:rPr>
        <w:tab/>
      </w:r>
      <w:r w:rsidRPr="00251712">
        <w:rPr>
          <w:rFonts w:ascii="Garamond" w:hAnsi="Garamond" w:cs="Times New Roman"/>
          <w:lang w:val="en-US"/>
        </w:rPr>
        <w:tab/>
        <w:t>Mochtar Riady Building, #06-37</w:t>
      </w:r>
    </w:p>
    <w:p w14:paraId="610A7664" w14:textId="03F2AFCD" w:rsidR="00C31E15" w:rsidRPr="00251712" w:rsidRDefault="00BE73A4" w:rsidP="00B53B0D">
      <w:pPr>
        <w:contextualSpacing/>
        <w:rPr>
          <w:rStyle w:val="Hyperlink"/>
          <w:rFonts w:ascii="Garamond" w:hAnsi="Garamond" w:cs="Times New Roman"/>
          <w:color w:val="auto"/>
          <w:lang w:val="en-US"/>
        </w:rPr>
      </w:pPr>
      <w:r>
        <w:rPr>
          <w:rFonts w:ascii="Garamond" w:hAnsi="Garamond" w:cs="Times New Roman"/>
          <w:lang w:val="en-US"/>
        </w:rPr>
        <w:t>Email</w:t>
      </w:r>
      <w:r w:rsidR="00C31E15" w:rsidRPr="00251712">
        <w:rPr>
          <w:rFonts w:ascii="Garamond" w:hAnsi="Garamond" w:cs="Times New Roman"/>
          <w:lang w:val="en-US"/>
        </w:rPr>
        <w:t>:</w:t>
      </w:r>
      <w:r w:rsidR="00C31E15" w:rsidRPr="00251712">
        <w:rPr>
          <w:rFonts w:ascii="Garamond" w:hAnsi="Garamond" w:cs="Times New Roman"/>
          <w:lang w:val="en-US"/>
        </w:rPr>
        <w:tab/>
      </w:r>
      <w:r>
        <w:rPr>
          <w:rFonts w:ascii="Garamond" w:hAnsi="Garamond" w:cs="Times New Roman"/>
          <w:lang w:val="en-US"/>
        </w:rPr>
        <w:tab/>
      </w:r>
      <w:r w:rsidR="00686866" w:rsidRPr="00251712">
        <w:rPr>
          <w:rStyle w:val="Hyperlink"/>
          <w:rFonts w:ascii="Garamond" w:hAnsi="Garamond" w:cs="Times New Roman"/>
          <w:color w:val="auto"/>
          <w:lang w:val="en-US"/>
        </w:rPr>
        <w:t>lisa.tang</w:t>
      </w:r>
      <w:r w:rsidR="002A6C11" w:rsidRPr="00251712">
        <w:rPr>
          <w:rStyle w:val="Hyperlink"/>
          <w:rFonts w:ascii="Garamond" w:hAnsi="Garamond" w:cs="Times New Roman"/>
          <w:color w:val="auto"/>
          <w:lang w:val="en-US"/>
        </w:rPr>
        <w:t xml:space="preserve">@nus.edu.sg </w:t>
      </w:r>
    </w:p>
    <w:p w14:paraId="696CB883" w14:textId="77777777" w:rsidR="00AE2319" w:rsidRPr="00251712" w:rsidRDefault="00AE2319" w:rsidP="00B53B0D">
      <w:pPr>
        <w:contextualSpacing/>
        <w:rPr>
          <w:rFonts w:ascii="Garamond" w:hAnsi="Garamond" w:cs="Times New Roman"/>
          <w:lang w:val="en-US"/>
        </w:rPr>
      </w:pPr>
      <w:r w:rsidRPr="00251712">
        <w:rPr>
          <w:rStyle w:val="Hyperlink"/>
          <w:rFonts w:ascii="Garamond" w:hAnsi="Garamond" w:cs="Times New Roman"/>
          <w:color w:val="auto"/>
          <w:u w:val="none"/>
          <w:lang w:val="en-US"/>
        </w:rPr>
        <w:t xml:space="preserve">Office Hours: </w:t>
      </w:r>
      <w:r w:rsidRPr="00251712">
        <w:rPr>
          <w:rStyle w:val="Hyperlink"/>
          <w:rFonts w:ascii="Garamond" w:hAnsi="Garamond" w:cs="Times New Roman"/>
          <w:color w:val="auto"/>
          <w:u w:val="none"/>
          <w:lang w:val="en-US"/>
        </w:rPr>
        <w:tab/>
        <w:t>By appointment</w:t>
      </w:r>
    </w:p>
    <w:p w14:paraId="0AEF5FCC" w14:textId="77777777" w:rsidR="00882A4A" w:rsidRPr="00251712" w:rsidRDefault="00882A4A" w:rsidP="00B53B0D">
      <w:pPr>
        <w:contextualSpacing/>
        <w:rPr>
          <w:rFonts w:ascii="Garamond" w:hAnsi="Garamond" w:cs="Times New Roman"/>
          <w:lang w:val="en-US"/>
        </w:rPr>
      </w:pPr>
    </w:p>
    <w:p w14:paraId="1C3ABF4C" w14:textId="4964B2C4" w:rsidR="00686866" w:rsidRPr="00251712" w:rsidRDefault="00C10BCB" w:rsidP="00B53B0D">
      <w:pPr>
        <w:pStyle w:val="ListParagraph"/>
        <w:numPr>
          <w:ilvl w:val="0"/>
          <w:numId w:val="17"/>
        </w:numPr>
        <w:rPr>
          <w:rFonts w:ascii="Garamond" w:hAnsi="Garamond" w:cs="Times New Roman"/>
          <w:b/>
          <w:lang w:val="en-US"/>
        </w:rPr>
      </w:pPr>
      <w:r w:rsidRPr="00251712">
        <w:rPr>
          <w:rFonts w:ascii="Garamond" w:hAnsi="Garamond" w:cs="Times New Roman"/>
          <w:b/>
          <w:lang w:val="en-US"/>
        </w:rPr>
        <w:t>Description</w:t>
      </w:r>
    </w:p>
    <w:p w14:paraId="14C98434" w14:textId="77777777" w:rsidR="00C10BCB" w:rsidRPr="00251712" w:rsidRDefault="00C10BCB" w:rsidP="00B53B0D">
      <w:pPr>
        <w:contextualSpacing/>
        <w:rPr>
          <w:rFonts w:ascii="Garamond" w:hAnsi="Garamond" w:cs="Times New Roman"/>
          <w:b/>
          <w:lang w:val="en-US"/>
        </w:rPr>
      </w:pPr>
    </w:p>
    <w:p w14:paraId="11E17E35" w14:textId="09571F84" w:rsidR="007D409F" w:rsidRPr="00251712" w:rsidRDefault="007C491A" w:rsidP="00B53B0D">
      <w:pPr>
        <w:contextualSpacing/>
        <w:rPr>
          <w:rFonts w:ascii="Garamond" w:hAnsi="Garamond" w:cs="Times New Roman"/>
          <w:bCs/>
          <w:lang w:val="en-US"/>
        </w:rPr>
      </w:pPr>
      <w:r w:rsidRPr="00251712">
        <w:rPr>
          <w:rFonts w:ascii="Garamond" w:hAnsi="Garamond" w:cs="Times New Roman"/>
          <w:bCs/>
          <w:lang w:val="en-US"/>
        </w:rPr>
        <w:t xml:space="preserve">This </w:t>
      </w:r>
      <w:r w:rsidR="00DF64B5" w:rsidRPr="00251712">
        <w:rPr>
          <w:rFonts w:ascii="Garamond" w:hAnsi="Garamond" w:cs="Times New Roman"/>
          <w:bCs/>
          <w:lang w:val="en-US"/>
        </w:rPr>
        <w:t>module</w:t>
      </w:r>
      <w:r w:rsidRPr="00251712">
        <w:rPr>
          <w:rFonts w:ascii="Garamond" w:hAnsi="Garamond" w:cs="Times New Roman"/>
          <w:bCs/>
          <w:lang w:val="en-US"/>
        </w:rPr>
        <w:t xml:space="preserve"> </w:t>
      </w:r>
      <w:r w:rsidR="00C10BCB" w:rsidRPr="00251712">
        <w:rPr>
          <w:rFonts w:ascii="Garamond" w:hAnsi="Garamond" w:cs="Times New Roman"/>
          <w:bCs/>
          <w:lang w:val="en-US"/>
        </w:rPr>
        <w:t>introduces key concepts, tools, and</w:t>
      </w:r>
      <w:r w:rsidRPr="00251712">
        <w:rPr>
          <w:rFonts w:ascii="Garamond" w:hAnsi="Garamond" w:cs="Times New Roman"/>
          <w:bCs/>
          <w:lang w:val="en-US"/>
        </w:rPr>
        <w:t xml:space="preserve"> fundamental issues in </w:t>
      </w:r>
      <w:r w:rsidR="007D409F" w:rsidRPr="00251712">
        <w:rPr>
          <w:rFonts w:ascii="Garamond" w:hAnsi="Garamond" w:cs="Times New Roman"/>
          <w:bCs/>
          <w:lang w:val="en-US"/>
        </w:rPr>
        <w:t>strategy</w:t>
      </w:r>
      <w:r w:rsidR="00C10BCB" w:rsidRPr="00251712">
        <w:rPr>
          <w:rFonts w:ascii="Garamond" w:hAnsi="Garamond" w:cs="Times New Roman"/>
          <w:bCs/>
          <w:lang w:val="en-US"/>
        </w:rPr>
        <w:t>.</w:t>
      </w:r>
      <w:r w:rsidR="007D409F" w:rsidRPr="00251712">
        <w:rPr>
          <w:rFonts w:ascii="Garamond" w:hAnsi="Garamond" w:cs="Times New Roman"/>
          <w:bCs/>
          <w:lang w:val="en-US"/>
        </w:rPr>
        <w:t xml:space="preserve"> </w:t>
      </w:r>
      <w:r w:rsidR="0013743A" w:rsidRPr="00251712">
        <w:rPr>
          <w:rFonts w:ascii="Garamond" w:hAnsi="Garamond" w:cs="Times New Roman"/>
          <w:bCs/>
          <w:lang w:val="en-US"/>
        </w:rPr>
        <w:t xml:space="preserve">The </w:t>
      </w:r>
      <w:r w:rsidR="00DF64B5" w:rsidRPr="00251712">
        <w:rPr>
          <w:rFonts w:ascii="Garamond" w:hAnsi="Garamond" w:cs="Times New Roman"/>
          <w:bCs/>
          <w:lang w:val="en-US"/>
        </w:rPr>
        <w:t>module</w:t>
      </w:r>
      <w:r w:rsidR="0013743A" w:rsidRPr="00251712">
        <w:rPr>
          <w:rFonts w:ascii="Garamond" w:hAnsi="Garamond" w:cs="Times New Roman"/>
          <w:bCs/>
          <w:lang w:val="en-US"/>
        </w:rPr>
        <w:t xml:space="preserve"> is focused on the information, analyses, skills, and business judgment managers use to craft strategies to maximize long-term </w:t>
      </w:r>
      <w:r w:rsidR="00DF64B5" w:rsidRPr="00251712">
        <w:rPr>
          <w:rFonts w:ascii="Garamond" w:hAnsi="Garamond" w:cs="Times New Roman"/>
          <w:bCs/>
          <w:lang w:val="en-US"/>
        </w:rPr>
        <w:t>performance</w:t>
      </w:r>
      <w:r w:rsidR="0013743A" w:rsidRPr="00251712">
        <w:rPr>
          <w:rFonts w:ascii="Garamond" w:hAnsi="Garamond" w:cs="Times New Roman"/>
          <w:bCs/>
          <w:lang w:val="en-US"/>
        </w:rPr>
        <w:t xml:space="preserve"> in the face of uncertainty and competition. </w:t>
      </w:r>
      <w:r w:rsidR="007D409F" w:rsidRPr="00251712">
        <w:rPr>
          <w:rFonts w:ascii="Garamond" w:hAnsi="Garamond" w:cs="Times New Roman"/>
          <w:bCs/>
          <w:lang w:val="en-US"/>
        </w:rPr>
        <w:t xml:space="preserve">We will cover all essential aspects of strategic management: strategy analysis, strategy formulation at different levels of the organization, and strategy implementation. We will also reflect on the strategic purpose of organizations, and their role towards shareholders, </w:t>
      </w:r>
      <w:r w:rsidR="0013743A" w:rsidRPr="00251712">
        <w:rPr>
          <w:rFonts w:ascii="Garamond" w:hAnsi="Garamond" w:cs="Times New Roman"/>
          <w:bCs/>
          <w:lang w:val="en-US"/>
        </w:rPr>
        <w:t>stakeholders,</w:t>
      </w:r>
      <w:r w:rsidR="007D409F" w:rsidRPr="00251712">
        <w:rPr>
          <w:rFonts w:ascii="Garamond" w:hAnsi="Garamond" w:cs="Times New Roman"/>
          <w:bCs/>
          <w:lang w:val="en-US"/>
        </w:rPr>
        <w:t xml:space="preserve"> and society. </w:t>
      </w:r>
    </w:p>
    <w:p w14:paraId="12B37D64" w14:textId="77777777" w:rsidR="007D409F" w:rsidRPr="00251712" w:rsidRDefault="007D409F" w:rsidP="00B53B0D">
      <w:pPr>
        <w:contextualSpacing/>
        <w:rPr>
          <w:rFonts w:ascii="Garamond" w:hAnsi="Garamond" w:cs="Times New Roman"/>
          <w:bCs/>
          <w:lang w:val="en-US"/>
        </w:rPr>
      </w:pPr>
    </w:p>
    <w:p w14:paraId="0ADE1968" w14:textId="1B858955" w:rsidR="007D409F" w:rsidRPr="00251712" w:rsidRDefault="007D409F" w:rsidP="00B53B0D">
      <w:pPr>
        <w:contextualSpacing/>
        <w:rPr>
          <w:rFonts w:ascii="Garamond" w:hAnsi="Garamond" w:cs="Times New Roman"/>
          <w:bCs/>
          <w:lang w:val="en-US"/>
        </w:rPr>
      </w:pPr>
      <w:r w:rsidRPr="00251712">
        <w:rPr>
          <w:rFonts w:ascii="Garamond" w:hAnsi="Garamond" w:cs="Times New Roman"/>
          <w:bCs/>
          <w:lang w:val="en-US"/>
        </w:rPr>
        <w:t xml:space="preserve">Students will take the perspective of the general manager who has overall responsibility for the performance of the firm. The general manager’s most basic tasks are to understand the drivers of current firm performance, identify the changes that are most likely to affect future performance, and determine how to utilize the firm’s resources to achieve a sustainable competitive advantage. At the end of the </w:t>
      </w:r>
      <w:r w:rsidR="00DF64B5" w:rsidRPr="00251712">
        <w:rPr>
          <w:rFonts w:ascii="Garamond" w:hAnsi="Garamond" w:cs="Times New Roman"/>
          <w:bCs/>
          <w:lang w:val="en-US"/>
        </w:rPr>
        <w:t>module</w:t>
      </w:r>
      <w:r w:rsidRPr="00251712">
        <w:rPr>
          <w:rFonts w:ascii="Garamond" w:hAnsi="Garamond" w:cs="Times New Roman"/>
          <w:bCs/>
          <w:lang w:val="en-US"/>
        </w:rPr>
        <w:t>, students will gain an appreciation for the challenges inherent to managing organizations and the nuances of formulating strategies in the face of an ever-changing environment. This</w:t>
      </w:r>
      <w:r w:rsidRPr="00251712">
        <w:rPr>
          <w:rFonts w:ascii="Garamond" w:hAnsi="Garamond"/>
        </w:rPr>
        <w:t xml:space="preserve"> </w:t>
      </w:r>
      <w:r w:rsidR="0013743A" w:rsidRPr="00251712">
        <w:rPr>
          <w:rFonts w:ascii="Garamond" w:hAnsi="Garamond"/>
        </w:rPr>
        <w:t xml:space="preserve">course </w:t>
      </w:r>
      <w:r w:rsidRPr="00251712">
        <w:rPr>
          <w:rFonts w:ascii="Garamond" w:hAnsi="Garamond" w:cs="Times New Roman"/>
          <w:bCs/>
          <w:lang w:val="en-US"/>
        </w:rPr>
        <w:t xml:space="preserve">is designed as an integrative and interdisciplinary course, </w:t>
      </w:r>
      <w:r w:rsidR="00AB0F8E">
        <w:rPr>
          <w:rFonts w:ascii="Garamond" w:hAnsi="Garamond" w:cs="Times New Roman"/>
          <w:bCs/>
          <w:lang w:val="en-US"/>
        </w:rPr>
        <w:t>which</w:t>
      </w:r>
      <w:r w:rsidRPr="00251712">
        <w:rPr>
          <w:rFonts w:ascii="Garamond" w:hAnsi="Garamond" w:cs="Times New Roman"/>
          <w:bCs/>
          <w:lang w:val="en-US"/>
        </w:rPr>
        <w:t xml:space="preserve"> draws together and builds on all the ideas, concepts, and theories from your previous introductory </w:t>
      </w:r>
      <w:r w:rsidR="00DF64B5" w:rsidRPr="00251712">
        <w:rPr>
          <w:rFonts w:ascii="Garamond" w:hAnsi="Garamond" w:cs="Times New Roman"/>
          <w:bCs/>
          <w:lang w:val="en-US"/>
        </w:rPr>
        <w:t>modules</w:t>
      </w:r>
      <w:r w:rsidRPr="00251712">
        <w:rPr>
          <w:rFonts w:ascii="Garamond" w:hAnsi="Garamond" w:cs="Times New Roman"/>
          <w:bCs/>
          <w:lang w:val="en-US"/>
        </w:rPr>
        <w:t xml:space="preserve"> in economics, accounting, finance, </w:t>
      </w:r>
      <w:r w:rsidR="0013743A" w:rsidRPr="00251712">
        <w:rPr>
          <w:rFonts w:ascii="Garamond" w:hAnsi="Garamond" w:cs="Times New Roman"/>
          <w:bCs/>
          <w:lang w:val="en-US"/>
        </w:rPr>
        <w:t xml:space="preserve">and </w:t>
      </w:r>
      <w:r w:rsidRPr="00251712">
        <w:rPr>
          <w:rFonts w:ascii="Garamond" w:hAnsi="Garamond" w:cs="Times New Roman"/>
          <w:bCs/>
          <w:lang w:val="en-US"/>
        </w:rPr>
        <w:t>marketing.</w:t>
      </w:r>
    </w:p>
    <w:p w14:paraId="0581677A" w14:textId="77777777" w:rsidR="00C10BCB" w:rsidRPr="00251712" w:rsidRDefault="00C10BCB" w:rsidP="00B53B0D">
      <w:pPr>
        <w:contextualSpacing/>
        <w:rPr>
          <w:rFonts w:ascii="Garamond" w:hAnsi="Garamond" w:cs="Times New Roman"/>
          <w:bCs/>
          <w:lang w:val="en-US"/>
        </w:rPr>
      </w:pPr>
    </w:p>
    <w:p w14:paraId="506B6BBE" w14:textId="77777777" w:rsidR="00686866" w:rsidRPr="00251712" w:rsidRDefault="0013743A" w:rsidP="00B53B0D">
      <w:pPr>
        <w:pStyle w:val="ListParagraph"/>
        <w:numPr>
          <w:ilvl w:val="0"/>
          <w:numId w:val="17"/>
        </w:numPr>
        <w:rPr>
          <w:rFonts w:ascii="Garamond" w:hAnsi="Garamond" w:cs="Times New Roman"/>
          <w:b/>
          <w:lang w:val="en-US"/>
        </w:rPr>
      </w:pPr>
      <w:r w:rsidRPr="00251712">
        <w:rPr>
          <w:rFonts w:ascii="Garamond" w:hAnsi="Garamond" w:cs="Times New Roman"/>
          <w:b/>
          <w:lang w:val="en-US"/>
        </w:rPr>
        <w:t xml:space="preserve">Learning </w:t>
      </w:r>
      <w:r w:rsidR="00686866" w:rsidRPr="00251712">
        <w:rPr>
          <w:rFonts w:ascii="Garamond" w:hAnsi="Garamond" w:cs="Times New Roman"/>
          <w:b/>
          <w:lang w:val="en-US"/>
        </w:rPr>
        <w:t>Objectives</w:t>
      </w:r>
    </w:p>
    <w:p w14:paraId="4411293F" w14:textId="77777777" w:rsidR="0013743A" w:rsidRPr="00251712" w:rsidRDefault="0013743A" w:rsidP="00B53B0D">
      <w:pPr>
        <w:contextualSpacing/>
        <w:rPr>
          <w:rFonts w:ascii="Garamond" w:hAnsi="Garamond" w:cs="Times New Roman"/>
          <w:bCs/>
          <w:lang w:val="en-US"/>
        </w:rPr>
      </w:pPr>
    </w:p>
    <w:p w14:paraId="61682BD4" w14:textId="6098AEF4" w:rsidR="0013743A" w:rsidRPr="00251712" w:rsidRDefault="0013743A" w:rsidP="00B53B0D">
      <w:pPr>
        <w:contextualSpacing/>
        <w:rPr>
          <w:rFonts w:ascii="Garamond" w:hAnsi="Garamond" w:cs="Times New Roman"/>
          <w:bCs/>
          <w:lang w:val="en-US"/>
        </w:rPr>
      </w:pPr>
      <w:r w:rsidRPr="00251712">
        <w:rPr>
          <w:rFonts w:ascii="Garamond" w:hAnsi="Garamond" w:cs="Times New Roman"/>
          <w:bCs/>
          <w:lang w:val="en-US"/>
        </w:rPr>
        <w:t xml:space="preserve">The most interesting questions are those for which there is no immediate or obvious answer, and the field of strategy deals with exactly this type of question. In this </w:t>
      </w:r>
      <w:r w:rsidR="00DF64B5" w:rsidRPr="00251712">
        <w:rPr>
          <w:rFonts w:ascii="Garamond" w:hAnsi="Garamond" w:cs="Times New Roman"/>
          <w:bCs/>
          <w:lang w:val="en-US"/>
        </w:rPr>
        <w:t>module</w:t>
      </w:r>
      <w:r w:rsidRPr="00251712">
        <w:rPr>
          <w:rFonts w:ascii="Garamond" w:hAnsi="Garamond" w:cs="Times New Roman"/>
          <w:bCs/>
          <w:lang w:val="en-US"/>
        </w:rPr>
        <w:t xml:space="preserve">, the emphasis is not just on acquiring knowledge and applying frameworks. Students will be expected to exhibit traits of excellent strategists, including going beyond the tools offered, questioning received wisdom, </w:t>
      </w:r>
      <w:proofErr w:type="gramStart"/>
      <w:r w:rsidRPr="00251712">
        <w:rPr>
          <w:rFonts w:ascii="Garamond" w:hAnsi="Garamond" w:cs="Times New Roman"/>
          <w:bCs/>
          <w:lang w:val="en-US"/>
        </w:rPr>
        <w:t>extending</w:t>
      </w:r>
      <w:proofErr w:type="gramEnd"/>
      <w:r w:rsidRPr="00251712">
        <w:rPr>
          <w:rFonts w:ascii="Garamond" w:hAnsi="Garamond" w:cs="Times New Roman"/>
          <w:bCs/>
          <w:lang w:val="en-US"/>
        </w:rPr>
        <w:t xml:space="preserve"> and adapting the frameworks, and exhibiting </w:t>
      </w:r>
      <w:r w:rsidR="00CD63D2" w:rsidRPr="00251712">
        <w:rPr>
          <w:rFonts w:ascii="Garamond" w:hAnsi="Garamond" w:cs="Times New Roman"/>
          <w:bCs/>
          <w:lang w:val="en-US"/>
        </w:rPr>
        <w:t xml:space="preserve">critical </w:t>
      </w:r>
      <w:r w:rsidRPr="00251712">
        <w:rPr>
          <w:rFonts w:ascii="Garamond" w:hAnsi="Garamond" w:cs="Times New Roman"/>
          <w:bCs/>
          <w:lang w:val="en-US"/>
        </w:rPr>
        <w:t xml:space="preserve">thinking. The </w:t>
      </w:r>
      <w:r w:rsidR="00DF64B5" w:rsidRPr="00251712">
        <w:rPr>
          <w:rFonts w:ascii="Garamond" w:hAnsi="Garamond" w:cs="Times New Roman"/>
          <w:bCs/>
          <w:lang w:val="en-US"/>
        </w:rPr>
        <w:t>module</w:t>
      </w:r>
      <w:r w:rsidRPr="00251712">
        <w:rPr>
          <w:rFonts w:ascii="Garamond" w:hAnsi="Garamond" w:cs="Times New Roman"/>
          <w:bCs/>
          <w:lang w:val="en-US"/>
        </w:rPr>
        <w:t xml:space="preserve"> will be problem-focused and managerially relevant. The learning objectives for this </w:t>
      </w:r>
      <w:r w:rsidR="00DF64B5" w:rsidRPr="00251712">
        <w:rPr>
          <w:rFonts w:ascii="Garamond" w:hAnsi="Garamond" w:cs="Times New Roman"/>
          <w:bCs/>
          <w:lang w:val="en-US"/>
        </w:rPr>
        <w:t>module</w:t>
      </w:r>
      <w:r w:rsidRPr="00251712">
        <w:rPr>
          <w:rFonts w:ascii="Garamond" w:hAnsi="Garamond" w:cs="Times New Roman"/>
          <w:bCs/>
          <w:lang w:val="en-US"/>
        </w:rPr>
        <w:t xml:space="preserve"> are: </w:t>
      </w:r>
    </w:p>
    <w:p w14:paraId="74664AF7" w14:textId="77777777" w:rsidR="00C10BCB" w:rsidRPr="00251712" w:rsidRDefault="00C10BCB" w:rsidP="00B53B0D">
      <w:pPr>
        <w:contextualSpacing/>
        <w:rPr>
          <w:rFonts w:ascii="Garamond" w:hAnsi="Garamond" w:cs="Times New Roman"/>
          <w:b/>
          <w:lang w:val="en-US"/>
        </w:rPr>
      </w:pPr>
    </w:p>
    <w:p w14:paraId="1356D59A" w14:textId="0F4F0F99" w:rsidR="00C10BCB" w:rsidRPr="00251712" w:rsidRDefault="00C10BCB" w:rsidP="00B53B0D">
      <w:pPr>
        <w:pStyle w:val="ListParagraph"/>
        <w:numPr>
          <w:ilvl w:val="0"/>
          <w:numId w:val="7"/>
        </w:numPr>
        <w:rPr>
          <w:rFonts w:ascii="Garamond" w:hAnsi="Garamond" w:cs="Times New Roman"/>
          <w:bCs/>
          <w:lang w:val="en-US"/>
        </w:rPr>
      </w:pPr>
      <w:r w:rsidRPr="00251712">
        <w:rPr>
          <w:rFonts w:ascii="Garamond" w:hAnsi="Garamond" w:cs="Times New Roman"/>
          <w:b/>
          <w:i/>
          <w:iCs/>
          <w:lang w:val="en-US"/>
        </w:rPr>
        <w:t>Theory and Concepts</w:t>
      </w:r>
      <w:r w:rsidRPr="00251712">
        <w:rPr>
          <w:rFonts w:ascii="Garamond" w:hAnsi="Garamond" w:cs="Times New Roman"/>
          <w:bCs/>
          <w:lang w:val="en-US"/>
        </w:rPr>
        <w:t xml:space="preserve">. This </w:t>
      </w:r>
      <w:r w:rsidR="00DF64B5" w:rsidRPr="00251712">
        <w:rPr>
          <w:rFonts w:ascii="Garamond" w:hAnsi="Garamond" w:cs="Times New Roman"/>
          <w:bCs/>
          <w:lang w:val="en-US"/>
        </w:rPr>
        <w:t>module</w:t>
      </w:r>
      <w:r w:rsidRPr="00251712">
        <w:rPr>
          <w:rFonts w:ascii="Garamond" w:hAnsi="Garamond" w:cs="Times New Roman"/>
          <w:bCs/>
          <w:lang w:val="en-US"/>
        </w:rPr>
        <w:t xml:space="preserve"> provides the key concepts, tools, and principles of strategic management.</w:t>
      </w:r>
      <w:r w:rsidR="00DF64B5" w:rsidRPr="00251712">
        <w:rPr>
          <w:rFonts w:ascii="Garamond" w:hAnsi="Garamond" w:cs="Times New Roman"/>
          <w:bCs/>
          <w:lang w:val="en-US"/>
        </w:rPr>
        <w:t xml:space="preserve"> The module </w:t>
      </w:r>
      <w:r w:rsidRPr="00251712">
        <w:rPr>
          <w:rFonts w:ascii="Garamond" w:hAnsi="Garamond" w:cs="Times New Roman"/>
          <w:bCs/>
          <w:lang w:val="en-US"/>
        </w:rPr>
        <w:t>cover</w:t>
      </w:r>
      <w:r w:rsidR="00DF64B5" w:rsidRPr="00251712">
        <w:rPr>
          <w:rFonts w:ascii="Garamond" w:hAnsi="Garamond" w:cs="Times New Roman"/>
          <w:bCs/>
          <w:lang w:val="en-US"/>
        </w:rPr>
        <w:t>s</w:t>
      </w:r>
      <w:r w:rsidRPr="00251712">
        <w:rPr>
          <w:rFonts w:ascii="Garamond" w:hAnsi="Garamond" w:cs="Times New Roman"/>
          <w:bCs/>
          <w:lang w:val="en-US"/>
        </w:rPr>
        <w:t xml:space="preserve"> theories for in-depth industry and competitor analysis, for analyzing the impact of various forces (e.g. technological advances, government regulation etc.) on industry competition and evolution and for anticipating and predicting future industry developments. The </w:t>
      </w:r>
      <w:r w:rsidR="00DF64B5" w:rsidRPr="00251712">
        <w:rPr>
          <w:rFonts w:ascii="Garamond" w:hAnsi="Garamond" w:cs="Times New Roman"/>
          <w:bCs/>
          <w:lang w:val="en-US"/>
        </w:rPr>
        <w:t xml:space="preserve">module </w:t>
      </w:r>
      <w:r w:rsidRPr="00251712">
        <w:rPr>
          <w:rFonts w:ascii="Garamond" w:hAnsi="Garamond" w:cs="Times New Roman"/>
          <w:bCs/>
          <w:lang w:val="en-US"/>
        </w:rPr>
        <w:t>also examines the economic underpinnings of competitive advantages and the fundamental conditions that allow firms to create and sustain advantageous strategic positions. The course also covers concepts and theories for corporate strategy decisions such as diversification and vertical integration and global strategy decisions such as international expansion and growth.</w:t>
      </w:r>
    </w:p>
    <w:p w14:paraId="054D2FC5" w14:textId="77777777" w:rsidR="00C10BCB" w:rsidRPr="00251712" w:rsidRDefault="00C10BCB" w:rsidP="00B53B0D">
      <w:pPr>
        <w:contextualSpacing/>
        <w:rPr>
          <w:rFonts w:ascii="Garamond" w:hAnsi="Garamond" w:cs="Times New Roman"/>
          <w:bCs/>
          <w:lang w:val="en-US"/>
        </w:rPr>
      </w:pPr>
    </w:p>
    <w:p w14:paraId="7D2E3C3B" w14:textId="1B051882" w:rsidR="00C10BCB" w:rsidRPr="00251712" w:rsidRDefault="00C10BCB" w:rsidP="00B53B0D">
      <w:pPr>
        <w:pStyle w:val="ListParagraph"/>
        <w:numPr>
          <w:ilvl w:val="0"/>
          <w:numId w:val="7"/>
        </w:numPr>
        <w:rPr>
          <w:rFonts w:ascii="Garamond" w:hAnsi="Garamond" w:cs="Times New Roman"/>
          <w:bCs/>
          <w:lang w:val="en-US"/>
        </w:rPr>
      </w:pPr>
      <w:r w:rsidRPr="00251712">
        <w:rPr>
          <w:rFonts w:ascii="Garamond" w:hAnsi="Garamond" w:cs="Times New Roman"/>
          <w:b/>
          <w:i/>
          <w:iCs/>
          <w:lang w:val="en-US"/>
        </w:rPr>
        <w:t>Analytical Skills</w:t>
      </w:r>
      <w:r w:rsidRPr="00251712">
        <w:rPr>
          <w:rFonts w:ascii="Garamond" w:hAnsi="Garamond" w:cs="Times New Roman"/>
          <w:b/>
          <w:lang w:val="en-US"/>
        </w:rPr>
        <w:t>.</w:t>
      </w:r>
      <w:r w:rsidRPr="00251712">
        <w:rPr>
          <w:rFonts w:ascii="Garamond" w:hAnsi="Garamond" w:cs="Times New Roman"/>
          <w:bCs/>
          <w:lang w:val="en-US"/>
        </w:rPr>
        <w:t xml:space="preserve"> Theoretical concepts are a great aid to understanding, but by themselves are not enough to resolve real business problems. You also need a set of useful analytical tools and skills that can be applied to the data to question and validate the facts and premises assumed in the theories. Some of the tools are quantitative </w:t>
      </w:r>
      <w:r w:rsidR="0013743A" w:rsidRPr="00251712">
        <w:rPr>
          <w:rFonts w:ascii="Garamond" w:hAnsi="Garamond" w:cs="Times New Roman"/>
          <w:bCs/>
          <w:lang w:val="en-US"/>
        </w:rPr>
        <w:t>–</w:t>
      </w:r>
      <w:r w:rsidRPr="00251712">
        <w:rPr>
          <w:rFonts w:ascii="Garamond" w:hAnsi="Garamond" w:cs="Times New Roman"/>
          <w:bCs/>
          <w:lang w:val="en-US"/>
        </w:rPr>
        <w:t xml:space="preserve"> analyzing</w:t>
      </w:r>
      <w:r w:rsidR="0013743A" w:rsidRPr="00251712">
        <w:rPr>
          <w:rFonts w:ascii="Garamond" w:hAnsi="Garamond" w:cs="Times New Roman"/>
          <w:bCs/>
          <w:lang w:val="en-US"/>
        </w:rPr>
        <w:t xml:space="preserve"> </w:t>
      </w:r>
      <w:r w:rsidRPr="00251712">
        <w:rPr>
          <w:rFonts w:ascii="Garamond" w:hAnsi="Garamond" w:cs="Times New Roman"/>
          <w:bCs/>
          <w:lang w:val="en-US"/>
        </w:rPr>
        <w:t xml:space="preserve">financial statements, calculating the effects of </w:t>
      </w:r>
      <w:proofErr w:type="gramStart"/>
      <w:r w:rsidRPr="00251712">
        <w:rPr>
          <w:rFonts w:ascii="Garamond" w:hAnsi="Garamond" w:cs="Times New Roman"/>
          <w:bCs/>
          <w:lang w:val="en-US"/>
        </w:rPr>
        <w:t>scale</w:t>
      </w:r>
      <w:proofErr w:type="gramEnd"/>
      <w:r w:rsidRPr="00251712">
        <w:rPr>
          <w:rFonts w:ascii="Garamond" w:hAnsi="Garamond" w:cs="Times New Roman"/>
          <w:bCs/>
          <w:lang w:val="en-US"/>
        </w:rPr>
        <w:t xml:space="preserve"> and learning on production </w:t>
      </w:r>
      <w:r w:rsidRPr="00251712">
        <w:rPr>
          <w:rFonts w:ascii="Garamond" w:hAnsi="Garamond" w:cs="Times New Roman"/>
          <w:bCs/>
          <w:lang w:val="en-US"/>
        </w:rPr>
        <w:lastRenderedPageBreak/>
        <w:t xml:space="preserve">costs, for example </w:t>
      </w:r>
      <w:r w:rsidR="0013743A" w:rsidRPr="00251712">
        <w:rPr>
          <w:rFonts w:ascii="Garamond" w:hAnsi="Garamond" w:cs="Times New Roman"/>
          <w:bCs/>
          <w:lang w:val="en-US"/>
        </w:rPr>
        <w:t>–</w:t>
      </w:r>
      <w:r w:rsidRPr="00251712">
        <w:rPr>
          <w:rFonts w:ascii="Garamond" w:hAnsi="Garamond" w:cs="Times New Roman"/>
          <w:bCs/>
          <w:lang w:val="en-US"/>
        </w:rPr>
        <w:t xml:space="preserve"> while</w:t>
      </w:r>
      <w:r w:rsidR="0013743A" w:rsidRPr="00251712">
        <w:rPr>
          <w:rFonts w:ascii="Garamond" w:hAnsi="Garamond" w:cs="Times New Roman"/>
          <w:bCs/>
          <w:lang w:val="en-US"/>
        </w:rPr>
        <w:t xml:space="preserve"> </w:t>
      </w:r>
      <w:r w:rsidRPr="00251712">
        <w:rPr>
          <w:rFonts w:ascii="Garamond" w:hAnsi="Garamond" w:cs="Times New Roman"/>
          <w:bCs/>
          <w:lang w:val="en-US"/>
        </w:rPr>
        <w:t xml:space="preserve">others are more qualitative. Learning </w:t>
      </w:r>
      <w:r w:rsidR="00AB0F8E">
        <w:rPr>
          <w:rFonts w:ascii="Garamond" w:hAnsi="Garamond" w:cs="Times New Roman"/>
          <w:bCs/>
          <w:lang w:val="en-US"/>
        </w:rPr>
        <w:t xml:space="preserve">both </w:t>
      </w:r>
      <w:r w:rsidRPr="00251712">
        <w:rPr>
          <w:rFonts w:ascii="Garamond" w:hAnsi="Garamond" w:cs="Times New Roman"/>
          <w:bCs/>
          <w:lang w:val="en-US"/>
        </w:rPr>
        <w:t>how</w:t>
      </w:r>
      <w:r w:rsidR="00AB0F8E">
        <w:rPr>
          <w:rFonts w:ascii="Garamond" w:hAnsi="Garamond" w:cs="Times New Roman"/>
          <w:bCs/>
          <w:lang w:val="en-US"/>
        </w:rPr>
        <w:t xml:space="preserve"> and when</w:t>
      </w:r>
      <w:r w:rsidRPr="00251712">
        <w:rPr>
          <w:rFonts w:ascii="Garamond" w:hAnsi="Garamond" w:cs="Times New Roman"/>
          <w:bCs/>
          <w:lang w:val="en-US"/>
        </w:rPr>
        <w:t xml:space="preserve"> to apply these techniques </w:t>
      </w:r>
      <w:r w:rsidR="00AB0F8E">
        <w:rPr>
          <w:rFonts w:ascii="Garamond" w:hAnsi="Garamond" w:cs="Times New Roman"/>
          <w:bCs/>
          <w:lang w:val="en-US"/>
        </w:rPr>
        <w:t>are</w:t>
      </w:r>
      <w:r w:rsidRPr="00251712">
        <w:rPr>
          <w:rFonts w:ascii="Garamond" w:hAnsi="Garamond" w:cs="Times New Roman"/>
          <w:bCs/>
          <w:lang w:val="en-US"/>
        </w:rPr>
        <w:t xml:space="preserve"> key objective</w:t>
      </w:r>
      <w:r w:rsidR="00AB0F8E">
        <w:rPr>
          <w:rFonts w:ascii="Garamond" w:hAnsi="Garamond" w:cs="Times New Roman"/>
          <w:bCs/>
          <w:lang w:val="en-US"/>
        </w:rPr>
        <w:t>s</w:t>
      </w:r>
      <w:r w:rsidRPr="00251712">
        <w:rPr>
          <w:rFonts w:ascii="Garamond" w:hAnsi="Garamond" w:cs="Times New Roman"/>
          <w:bCs/>
          <w:lang w:val="en-US"/>
        </w:rPr>
        <w:t xml:space="preserve"> of the </w:t>
      </w:r>
      <w:r w:rsidR="00DF64B5" w:rsidRPr="00251712">
        <w:rPr>
          <w:rFonts w:ascii="Garamond" w:hAnsi="Garamond" w:cs="Times New Roman"/>
          <w:bCs/>
          <w:lang w:val="en-US"/>
        </w:rPr>
        <w:t>module</w:t>
      </w:r>
      <w:r w:rsidRPr="00251712">
        <w:rPr>
          <w:rFonts w:ascii="Garamond" w:hAnsi="Garamond" w:cs="Times New Roman"/>
          <w:bCs/>
          <w:lang w:val="en-US"/>
        </w:rPr>
        <w:t>.</w:t>
      </w:r>
    </w:p>
    <w:p w14:paraId="71C98EF4" w14:textId="77777777" w:rsidR="0013743A" w:rsidRPr="00251712" w:rsidRDefault="0013743A" w:rsidP="00B53B0D">
      <w:pPr>
        <w:contextualSpacing/>
        <w:rPr>
          <w:rFonts w:ascii="Garamond" w:hAnsi="Garamond" w:cs="Times New Roman"/>
          <w:bCs/>
          <w:lang w:val="en-US"/>
        </w:rPr>
      </w:pPr>
    </w:p>
    <w:p w14:paraId="5C7E19A7" w14:textId="6B4E46A0" w:rsidR="00C10BCB" w:rsidRPr="00251712" w:rsidRDefault="00C10BCB" w:rsidP="00B53B0D">
      <w:pPr>
        <w:ind w:left="720"/>
        <w:contextualSpacing/>
        <w:rPr>
          <w:rFonts w:ascii="Garamond" w:hAnsi="Garamond" w:cs="Times New Roman"/>
          <w:bCs/>
          <w:lang w:val="en-US"/>
        </w:rPr>
      </w:pPr>
      <w:r w:rsidRPr="00251712">
        <w:rPr>
          <w:rFonts w:ascii="Garamond" w:hAnsi="Garamond" w:cs="Times New Roman"/>
          <w:bCs/>
          <w:lang w:val="en-US"/>
        </w:rPr>
        <w:t xml:space="preserve">The </w:t>
      </w:r>
      <w:r w:rsidR="00DF64B5" w:rsidRPr="00251712">
        <w:rPr>
          <w:rFonts w:ascii="Garamond" w:hAnsi="Garamond" w:cs="Times New Roman"/>
          <w:bCs/>
          <w:lang w:val="en-US"/>
        </w:rPr>
        <w:t>module</w:t>
      </w:r>
      <w:r w:rsidRPr="00251712">
        <w:rPr>
          <w:rFonts w:ascii="Garamond" w:hAnsi="Garamond" w:cs="Times New Roman"/>
          <w:bCs/>
          <w:lang w:val="en-US"/>
        </w:rPr>
        <w:t xml:space="preserve"> will offer you experience in conducting a comprehensive strategic analysis of a company. This involves performing an in-depth external analysis of the firm’s industry and competitors as well as a thorough internal analysis of the firm’s objectives, strategies, competitive advantages and financial performance, identifying the key strategic problems faced by the business, formulating solutions for addressing them and developing an effective implementation plan.</w:t>
      </w:r>
    </w:p>
    <w:p w14:paraId="6CAB14F9" w14:textId="77777777" w:rsidR="0013743A" w:rsidRPr="00251712" w:rsidRDefault="0013743A" w:rsidP="00B53B0D">
      <w:pPr>
        <w:contextualSpacing/>
        <w:rPr>
          <w:rFonts w:ascii="Garamond" w:hAnsi="Garamond" w:cs="Times New Roman"/>
          <w:bCs/>
          <w:lang w:val="en-US"/>
        </w:rPr>
      </w:pPr>
    </w:p>
    <w:p w14:paraId="7A509794" w14:textId="3FEB2E12" w:rsidR="00C10BCB" w:rsidRPr="00251712" w:rsidRDefault="00C10BCB" w:rsidP="00B53B0D">
      <w:pPr>
        <w:pStyle w:val="ListParagraph"/>
        <w:numPr>
          <w:ilvl w:val="0"/>
          <w:numId w:val="7"/>
        </w:numPr>
        <w:rPr>
          <w:rFonts w:ascii="Garamond" w:hAnsi="Garamond" w:cs="Times New Roman"/>
          <w:bCs/>
          <w:lang w:val="en-US"/>
        </w:rPr>
      </w:pPr>
      <w:r w:rsidRPr="00251712">
        <w:rPr>
          <w:rFonts w:ascii="Garamond" w:hAnsi="Garamond" w:cs="Times New Roman"/>
          <w:b/>
          <w:i/>
          <w:iCs/>
          <w:lang w:val="en-US"/>
        </w:rPr>
        <w:t>Critical Thinking Skills</w:t>
      </w:r>
      <w:r w:rsidRPr="00251712">
        <w:rPr>
          <w:rFonts w:ascii="Garamond" w:hAnsi="Garamond" w:cs="Times New Roman"/>
          <w:bCs/>
          <w:lang w:val="en-US"/>
        </w:rPr>
        <w:t xml:space="preserve">. The </w:t>
      </w:r>
      <w:r w:rsidR="00DF64B5" w:rsidRPr="00251712">
        <w:rPr>
          <w:rFonts w:ascii="Garamond" w:hAnsi="Garamond" w:cs="Times New Roman"/>
          <w:bCs/>
          <w:lang w:val="en-US"/>
        </w:rPr>
        <w:t>module</w:t>
      </w:r>
      <w:r w:rsidRPr="00251712">
        <w:rPr>
          <w:rFonts w:ascii="Garamond" w:hAnsi="Garamond" w:cs="Times New Roman"/>
          <w:bCs/>
          <w:lang w:val="en-US"/>
        </w:rPr>
        <w:t xml:space="preserve"> will place a special emphasis on developing your critical thinking skills and enhancing your ability to present a thoughtful critique of others’ arguments, analyses and supporting evidence. These skills will also help you to gather information, prepare thoughtful analyses and build compelling arguments.</w:t>
      </w:r>
    </w:p>
    <w:p w14:paraId="00D4042D" w14:textId="77777777" w:rsidR="0013743A" w:rsidRPr="00251712" w:rsidRDefault="0013743A" w:rsidP="00B53B0D">
      <w:pPr>
        <w:contextualSpacing/>
        <w:rPr>
          <w:rFonts w:ascii="Garamond" w:hAnsi="Garamond" w:cs="Times New Roman"/>
          <w:bCs/>
          <w:lang w:val="en-US"/>
        </w:rPr>
      </w:pPr>
    </w:p>
    <w:p w14:paraId="60B0EC1E" w14:textId="1E86AD3D" w:rsidR="00C10BCB" w:rsidRPr="00251712" w:rsidRDefault="00C10BCB" w:rsidP="00B53B0D">
      <w:pPr>
        <w:pStyle w:val="ListParagraph"/>
        <w:numPr>
          <w:ilvl w:val="0"/>
          <w:numId w:val="7"/>
        </w:numPr>
        <w:rPr>
          <w:rFonts w:ascii="Garamond" w:hAnsi="Garamond" w:cs="Times New Roman"/>
          <w:bCs/>
          <w:lang w:val="en-US"/>
        </w:rPr>
      </w:pPr>
      <w:r w:rsidRPr="00251712">
        <w:rPr>
          <w:rFonts w:ascii="Garamond" w:hAnsi="Garamond" w:cs="Times New Roman"/>
          <w:b/>
          <w:i/>
          <w:iCs/>
          <w:lang w:val="en-US"/>
        </w:rPr>
        <w:t>Communication Skills</w:t>
      </w:r>
      <w:r w:rsidRPr="00251712">
        <w:rPr>
          <w:rFonts w:ascii="Garamond" w:hAnsi="Garamond" w:cs="Times New Roman"/>
          <w:bCs/>
          <w:lang w:val="en-US"/>
        </w:rPr>
        <w:t xml:space="preserve">. The best analysis will have little effect if it cannot be communicated to others. Managers must be able to articulate their views coherently and persuasively. </w:t>
      </w:r>
      <w:r w:rsidR="008A6475">
        <w:rPr>
          <w:rFonts w:ascii="Garamond" w:hAnsi="Garamond" w:cs="Times New Roman"/>
          <w:bCs/>
          <w:lang w:val="en-US"/>
        </w:rPr>
        <w:t xml:space="preserve">Most </w:t>
      </w:r>
      <w:r w:rsidRPr="00251712">
        <w:rPr>
          <w:rFonts w:ascii="Garamond" w:hAnsi="Garamond" w:cs="Times New Roman"/>
          <w:bCs/>
          <w:lang w:val="en-US"/>
        </w:rPr>
        <w:t>of a typical manager's day is consumed by communication. Time is often scarce. You must learn to make convincing arguments and to make them quickly. This skill takes practice and we will place a special emphasis on it in class through oral presentations</w:t>
      </w:r>
      <w:r w:rsidR="00D34AA8" w:rsidRPr="00251712">
        <w:rPr>
          <w:rFonts w:ascii="Garamond" w:hAnsi="Garamond" w:cs="Times New Roman"/>
          <w:bCs/>
          <w:lang w:val="en-US"/>
        </w:rPr>
        <w:t>, arguments,</w:t>
      </w:r>
      <w:r w:rsidRPr="00251712">
        <w:rPr>
          <w:rFonts w:ascii="Garamond" w:hAnsi="Garamond" w:cs="Times New Roman"/>
          <w:bCs/>
          <w:lang w:val="en-US"/>
        </w:rPr>
        <w:t xml:space="preserve"> and written reports.</w:t>
      </w:r>
    </w:p>
    <w:p w14:paraId="7E5F1675" w14:textId="77777777" w:rsidR="00C10BCB" w:rsidRPr="00251712" w:rsidRDefault="00C10BCB" w:rsidP="00B53B0D">
      <w:pPr>
        <w:contextualSpacing/>
        <w:rPr>
          <w:rFonts w:ascii="Garamond" w:hAnsi="Garamond" w:cs="Times New Roman"/>
          <w:bCs/>
          <w:lang w:val="en-US"/>
        </w:rPr>
      </w:pPr>
    </w:p>
    <w:p w14:paraId="20ED90D3" w14:textId="2FC0F34B" w:rsidR="00686866" w:rsidRPr="00251712" w:rsidRDefault="0013743A" w:rsidP="00B53B0D">
      <w:pPr>
        <w:pStyle w:val="ListParagraph"/>
        <w:numPr>
          <w:ilvl w:val="0"/>
          <w:numId w:val="17"/>
        </w:numPr>
        <w:rPr>
          <w:rFonts w:ascii="Garamond" w:hAnsi="Garamond" w:cs="Times New Roman"/>
          <w:b/>
          <w:lang w:val="en-US"/>
        </w:rPr>
      </w:pPr>
      <w:r w:rsidRPr="00251712">
        <w:rPr>
          <w:rFonts w:ascii="Garamond" w:hAnsi="Garamond" w:cs="Times New Roman"/>
          <w:b/>
          <w:lang w:val="en-US"/>
        </w:rPr>
        <w:t>Materials</w:t>
      </w:r>
    </w:p>
    <w:p w14:paraId="54D9AE1E" w14:textId="77777777" w:rsidR="0013743A" w:rsidRPr="00251712" w:rsidRDefault="0013743A" w:rsidP="00B53B0D">
      <w:pPr>
        <w:contextualSpacing/>
        <w:rPr>
          <w:rFonts w:ascii="Garamond" w:hAnsi="Garamond" w:cs="Times New Roman"/>
          <w:b/>
          <w:lang w:val="en-US"/>
        </w:rPr>
      </w:pPr>
    </w:p>
    <w:p w14:paraId="3DF988F8" w14:textId="5CB1AEBD" w:rsidR="0013743A" w:rsidRPr="00251712" w:rsidRDefault="0013743A" w:rsidP="00B53B0D">
      <w:pPr>
        <w:contextualSpacing/>
        <w:rPr>
          <w:rFonts w:ascii="Garamond" w:hAnsi="Garamond" w:cs="Times New Roman"/>
          <w:bCs/>
          <w:lang w:val="en-US"/>
        </w:rPr>
      </w:pPr>
      <w:r w:rsidRPr="00251712">
        <w:rPr>
          <w:rFonts w:ascii="Garamond" w:hAnsi="Garamond" w:cs="Times New Roman"/>
          <w:bCs/>
          <w:lang w:val="en-US"/>
        </w:rPr>
        <w:t xml:space="preserve">This </w:t>
      </w:r>
      <w:r w:rsidR="00DF64B5" w:rsidRPr="00251712">
        <w:rPr>
          <w:rFonts w:ascii="Garamond" w:hAnsi="Garamond" w:cs="Times New Roman"/>
          <w:bCs/>
          <w:lang w:val="en-US"/>
        </w:rPr>
        <w:t>module</w:t>
      </w:r>
      <w:r w:rsidRPr="00251712">
        <w:rPr>
          <w:rFonts w:ascii="Garamond" w:hAnsi="Garamond" w:cs="Times New Roman"/>
          <w:bCs/>
          <w:lang w:val="en-US"/>
        </w:rPr>
        <w:t xml:space="preserve"> strives to be “paper-less” where possible. Readings and cases have been placed in LumiNUS, and all assignments should be done using LumiNUS. </w:t>
      </w:r>
    </w:p>
    <w:p w14:paraId="2908644B" w14:textId="77777777" w:rsidR="0013743A" w:rsidRPr="00251712" w:rsidRDefault="0013743A" w:rsidP="00B53B0D">
      <w:pPr>
        <w:contextualSpacing/>
        <w:rPr>
          <w:rFonts w:ascii="Garamond" w:hAnsi="Garamond" w:cs="Times New Roman"/>
          <w:bCs/>
          <w:lang w:val="en-US"/>
        </w:rPr>
      </w:pPr>
    </w:p>
    <w:p w14:paraId="41FC4EB0" w14:textId="51FB325E" w:rsidR="0013743A" w:rsidRPr="00251712" w:rsidRDefault="0013743A" w:rsidP="00B53B0D">
      <w:pPr>
        <w:contextualSpacing/>
        <w:rPr>
          <w:rFonts w:ascii="Garamond" w:hAnsi="Garamond" w:cs="Times New Roman"/>
          <w:bCs/>
          <w:lang w:val="en-US"/>
        </w:rPr>
      </w:pPr>
      <w:r w:rsidRPr="00251712">
        <w:rPr>
          <w:rFonts w:ascii="Garamond" w:hAnsi="Garamond" w:cs="Times New Roman"/>
          <w:bCs/>
          <w:lang w:val="en-US"/>
        </w:rPr>
        <w:t xml:space="preserve">There is no need to purchase a textbook. However, if you want to read more, I recommend the following </w:t>
      </w:r>
      <w:r w:rsidRPr="00251712">
        <w:rPr>
          <w:rFonts w:ascii="Garamond" w:hAnsi="Garamond" w:cs="Times New Roman"/>
          <w:bCs/>
          <w:i/>
          <w:iCs/>
          <w:u w:val="single"/>
          <w:lang w:val="en-US"/>
        </w:rPr>
        <w:t>optional</w:t>
      </w:r>
      <w:r w:rsidRPr="00251712">
        <w:rPr>
          <w:rFonts w:ascii="Garamond" w:hAnsi="Garamond" w:cs="Times New Roman"/>
          <w:bCs/>
          <w:lang w:val="en-US"/>
        </w:rPr>
        <w:t xml:space="preserve"> </w:t>
      </w:r>
      <w:r w:rsidR="00D34AA8" w:rsidRPr="00251712">
        <w:rPr>
          <w:rFonts w:ascii="Garamond" w:hAnsi="Garamond" w:cs="Times New Roman"/>
          <w:bCs/>
          <w:lang w:val="en-US"/>
        </w:rPr>
        <w:t>book</w:t>
      </w:r>
      <w:r w:rsidR="00512558" w:rsidRPr="00251712">
        <w:rPr>
          <w:rFonts w:ascii="Garamond" w:hAnsi="Garamond" w:cs="Times New Roman"/>
          <w:bCs/>
          <w:lang w:val="en-US"/>
        </w:rPr>
        <w:t xml:space="preserve">: </w:t>
      </w:r>
      <w:r w:rsidR="00D34AA8" w:rsidRPr="00251712">
        <w:rPr>
          <w:rFonts w:ascii="Garamond" w:hAnsi="Garamond" w:cs="Times New Roman"/>
          <w:bCs/>
          <w:lang w:val="en-US"/>
        </w:rPr>
        <w:t>Rumelt</w:t>
      </w:r>
      <w:r w:rsidRPr="00251712">
        <w:rPr>
          <w:rFonts w:ascii="Garamond" w:hAnsi="Garamond" w:cs="Times New Roman"/>
          <w:bCs/>
          <w:lang w:val="en-US"/>
        </w:rPr>
        <w:t xml:space="preserve">, </w:t>
      </w:r>
      <w:r w:rsidR="00D34AA8" w:rsidRPr="00251712">
        <w:rPr>
          <w:rFonts w:ascii="Garamond" w:hAnsi="Garamond" w:cs="Times New Roman"/>
          <w:bCs/>
          <w:lang w:val="en-US"/>
        </w:rPr>
        <w:t xml:space="preserve">Richard. </w:t>
      </w:r>
      <w:r w:rsidR="00D34AA8" w:rsidRPr="00251712">
        <w:rPr>
          <w:rFonts w:ascii="Garamond" w:hAnsi="Garamond" w:cs="Times New Roman"/>
          <w:bCs/>
          <w:i/>
          <w:iCs/>
          <w:lang w:val="en-US"/>
        </w:rPr>
        <w:t>Good Strategy Bad Strategy: The Difference and Why it Matters</w:t>
      </w:r>
      <w:r w:rsidRPr="00251712">
        <w:rPr>
          <w:rFonts w:ascii="Garamond" w:hAnsi="Garamond" w:cs="Times New Roman"/>
          <w:bCs/>
          <w:lang w:val="en-US"/>
        </w:rPr>
        <w:t xml:space="preserve">, </w:t>
      </w:r>
      <w:r w:rsidR="005F4C2F" w:rsidRPr="00251712">
        <w:rPr>
          <w:rFonts w:ascii="Garamond" w:hAnsi="Garamond" w:cs="Times New Roman"/>
          <w:bCs/>
          <w:lang w:val="en-US"/>
        </w:rPr>
        <w:t>Crown Publishing</w:t>
      </w:r>
      <w:r w:rsidRPr="00251712">
        <w:rPr>
          <w:rFonts w:ascii="Garamond" w:hAnsi="Garamond" w:cs="Times New Roman"/>
          <w:bCs/>
          <w:lang w:val="en-US"/>
        </w:rPr>
        <w:t xml:space="preserve">, </w:t>
      </w:r>
      <w:r w:rsidR="005F4C2F" w:rsidRPr="00251712">
        <w:rPr>
          <w:rFonts w:ascii="Garamond" w:hAnsi="Garamond" w:cs="Times New Roman"/>
          <w:bCs/>
          <w:lang w:val="en-US"/>
        </w:rPr>
        <w:t xml:space="preserve">Random House, </w:t>
      </w:r>
      <w:r w:rsidR="00D34AA8" w:rsidRPr="00251712">
        <w:rPr>
          <w:rFonts w:ascii="Garamond" w:hAnsi="Garamond" w:cs="Times New Roman"/>
          <w:bCs/>
          <w:lang w:val="en-US"/>
        </w:rPr>
        <w:t>2013.</w:t>
      </w:r>
    </w:p>
    <w:p w14:paraId="07638DAF" w14:textId="77777777" w:rsidR="0013743A" w:rsidRPr="00251712" w:rsidRDefault="0013743A" w:rsidP="00B53B0D">
      <w:pPr>
        <w:contextualSpacing/>
        <w:rPr>
          <w:rFonts w:ascii="Garamond" w:hAnsi="Garamond" w:cs="Times New Roman"/>
          <w:bCs/>
          <w:lang w:val="en-US"/>
        </w:rPr>
      </w:pPr>
    </w:p>
    <w:p w14:paraId="113F1A97" w14:textId="17617234" w:rsidR="004C6B76" w:rsidRPr="00251712" w:rsidRDefault="001564C7" w:rsidP="00B53B0D">
      <w:pPr>
        <w:pStyle w:val="ListParagraph"/>
        <w:numPr>
          <w:ilvl w:val="0"/>
          <w:numId w:val="17"/>
        </w:numPr>
        <w:rPr>
          <w:rFonts w:ascii="Garamond" w:hAnsi="Garamond" w:cs="Times New Roman"/>
          <w:b/>
          <w:lang w:val="en-US"/>
        </w:rPr>
      </w:pPr>
      <w:r w:rsidRPr="00251712">
        <w:rPr>
          <w:rFonts w:ascii="Garamond" w:hAnsi="Garamond" w:cs="Times New Roman"/>
          <w:b/>
          <w:lang w:val="en-US"/>
        </w:rPr>
        <w:t>Format</w:t>
      </w:r>
    </w:p>
    <w:p w14:paraId="3CEBC62F" w14:textId="77777777" w:rsidR="00AE2319" w:rsidRPr="00251712" w:rsidRDefault="00AE2319" w:rsidP="00B53B0D">
      <w:pPr>
        <w:contextualSpacing/>
        <w:rPr>
          <w:rFonts w:ascii="Garamond" w:hAnsi="Garamond" w:cs="Times New Roman"/>
          <w:b/>
          <w:lang w:val="en-US"/>
        </w:rPr>
      </w:pPr>
    </w:p>
    <w:p w14:paraId="3C1EBCCF" w14:textId="2E7ED024" w:rsidR="00B31909" w:rsidRPr="00251712" w:rsidRDefault="0056359F" w:rsidP="00B53B0D">
      <w:pPr>
        <w:contextualSpacing/>
        <w:rPr>
          <w:rFonts w:ascii="Garamond" w:hAnsi="Garamond" w:cs="Times New Roman"/>
          <w:bCs/>
          <w:lang w:val="en-US"/>
        </w:rPr>
      </w:pPr>
      <w:r w:rsidRPr="00251712">
        <w:rPr>
          <w:rFonts w:ascii="Garamond" w:hAnsi="Garamond" w:cs="Times New Roman"/>
          <w:bCs/>
          <w:lang w:val="en-US"/>
        </w:rPr>
        <w:t xml:space="preserve">The </w:t>
      </w:r>
      <w:r w:rsidR="00DF64B5" w:rsidRPr="00251712">
        <w:rPr>
          <w:rFonts w:ascii="Garamond" w:hAnsi="Garamond" w:cs="Times New Roman"/>
          <w:bCs/>
          <w:lang w:val="en-US"/>
        </w:rPr>
        <w:t>module</w:t>
      </w:r>
      <w:r w:rsidRPr="00251712">
        <w:rPr>
          <w:rFonts w:ascii="Garamond" w:hAnsi="Garamond" w:cs="Times New Roman"/>
          <w:bCs/>
          <w:lang w:val="en-US"/>
        </w:rPr>
        <w:t xml:space="preserve"> contains two interrelated formats: 1) </w:t>
      </w:r>
      <w:r w:rsidR="00FE314E" w:rsidRPr="00251712">
        <w:rPr>
          <w:rFonts w:ascii="Garamond" w:hAnsi="Garamond" w:cs="Times New Roman"/>
          <w:bCs/>
          <w:lang w:val="en-US"/>
        </w:rPr>
        <w:t xml:space="preserve">lectures and </w:t>
      </w:r>
      <w:r w:rsidRPr="00251712">
        <w:rPr>
          <w:rFonts w:ascii="Garamond" w:hAnsi="Garamond" w:cs="Times New Roman"/>
          <w:bCs/>
          <w:lang w:val="en-US"/>
        </w:rPr>
        <w:t xml:space="preserve">2) </w:t>
      </w:r>
      <w:r w:rsidR="00FE314E" w:rsidRPr="00251712">
        <w:rPr>
          <w:rFonts w:ascii="Garamond" w:hAnsi="Garamond" w:cs="Times New Roman"/>
          <w:bCs/>
          <w:lang w:val="en-US"/>
        </w:rPr>
        <w:t>cases</w:t>
      </w:r>
      <w:r w:rsidRPr="00251712">
        <w:rPr>
          <w:rFonts w:ascii="Garamond" w:hAnsi="Garamond" w:cs="Times New Roman"/>
          <w:bCs/>
          <w:lang w:val="en-US"/>
        </w:rPr>
        <w:t xml:space="preserve">. </w:t>
      </w:r>
      <w:r w:rsidR="00B31909" w:rsidRPr="00251712">
        <w:rPr>
          <w:rFonts w:ascii="Garamond" w:hAnsi="Garamond" w:cs="Times New Roman"/>
          <w:bCs/>
          <w:lang w:val="en-US"/>
        </w:rPr>
        <w:t xml:space="preserve">Each class will typically last 3 hours with a 15-minute break, and it will </w:t>
      </w:r>
      <w:r w:rsidR="00FE314E" w:rsidRPr="00251712">
        <w:rPr>
          <w:rFonts w:ascii="Garamond" w:hAnsi="Garamond" w:cs="Times New Roman"/>
          <w:bCs/>
          <w:lang w:val="en-US"/>
        </w:rPr>
        <w:t>have two parts</w:t>
      </w:r>
      <w:r w:rsidR="00B31909" w:rsidRPr="00251712">
        <w:rPr>
          <w:rFonts w:ascii="Garamond" w:hAnsi="Garamond" w:cs="Times New Roman"/>
          <w:bCs/>
          <w:lang w:val="en-US"/>
        </w:rPr>
        <w:t>:</w:t>
      </w:r>
    </w:p>
    <w:p w14:paraId="023E32D6" w14:textId="36DDD05B" w:rsidR="003F3C4A" w:rsidRPr="00251712" w:rsidRDefault="00FE314E" w:rsidP="00B53B0D">
      <w:pPr>
        <w:pStyle w:val="ListParagraph"/>
        <w:numPr>
          <w:ilvl w:val="0"/>
          <w:numId w:val="10"/>
        </w:numPr>
        <w:spacing w:after="40"/>
        <w:rPr>
          <w:rFonts w:ascii="Garamond" w:hAnsi="Garamond" w:cs="Times New Roman"/>
          <w:bCs/>
          <w:lang w:val="en-US"/>
        </w:rPr>
      </w:pPr>
      <w:r w:rsidRPr="00251712">
        <w:rPr>
          <w:rFonts w:ascii="Garamond" w:hAnsi="Garamond" w:cs="Times New Roman"/>
          <w:bCs/>
          <w:lang w:val="en-US"/>
        </w:rPr>
        <w:t xml:space="preserve">One part of the class </w:t>
      </w:r>
      <w:r w:rsidR="003F3C4A" w:rsidRPr="00251712">
        <w:rPr>
          <w:rFonts w:ascii="Garamond" w:hAnsi="Garamond" w:cs="Times New Roman"/>
          <w:bCs/>
          <w:lang w:val="en-US"/>
        </w:rPr>
        <w:t>will be interactive lecture based on the key topic of the session.</w:t>
      </w:r>
    </w:p>
    <w:p w14:paraId="2730E2DB" w14:textId="56B53AF9" w:rsidR="00B31909" w:rsidRPr="00251712" w:rsidRDefault="00FE314E" w:rsidP="00B53B0D">
      <w:pPr>
        <w:pStyle w:val="ListParagraph"/>
        <w:numPr>
          <w:ilvl w:val="0"/>
          <w:numId w:val="10"/>
        </w:numPr>
        <w:spacing w:after="40"/>
        <w:rPr>
          <w:rFonts w:ascii="Garamond" w:hAnsi="Garamond" w:cs="Times New Roman"/>
          <w:bCs/>
          <w:lang w:val="en-US"/>
        </w:rPr>
      </w:pPr>
      <w:r w:rsidRPr="00251712">
        <w:rPr>
          <w:rFonts w:ascii="Garamond" w:hAnsi="Garamond" w:cs="Times New Roman"/>
          <w:bCs/>
          <w:lang w:val="en-US"/>
        </w:rPr>
        <w:t xml:space="preserve">The other part </w:t>
      </w:r>
      <w:r w:rsidR="00B31909" w:rsidRPr="00251712">
        <w:rPr>
          <w:rFonts w:ascii="Garamond" w:hAnsi="Garamond" w:cs="Times New Roman"/>
          <w:bCs/>
          <w:lang w:val="en-US"/>
        </w:rPr>
        <w:t>will be an active discussion of the assigned case</w:t>
      </w:r>
      <w:r w:rsidRPr="00251712">
        <w:rPr>
          <w:rFonts w:ascii="Garamond" w:hAnsi="Garamond" w:cs="Times New Roman"/>
          <w:bCs/>
          <w:lang w:val="en-US"/>
        </w:rPr>
        <w:t xml:space="preserve">. Students </w:t>
      </w:r>
      <w:r w:rsidR="00B31909" w:rsidRPr="00251712">
        <w:rPr>
          <w:rFonts w:ascii="Garamond" w:hAnsi="Garamond" w:cs="Times New Roman"/>
          <w:bCs/>
          <w:lang w:val="en-US"/>
        </w:rPr>
        <w:t>will be asked questions</w:t>
      </w:r>
      <w:r w:rsidRPr="00251712">
        <w:rPr>
          <w:rFonts w:ascii="Garamond" w:hAnsi="Garamond" w:cs="Times New Roman"/>
          <w:bCs/>
          <w:lang w:val="en-US"/>
        </w:rPr>
        <w:t xml:space="preserve">, encouraged </w:t>
      </w:r>
      <w:r w:rsidR="00B31909" w:rsidRPr="00251712">
        <w:rPr>
          <w:rFonts w:ascii="Garamond" w:hAnsi="Garamond" w:cs="Times New Roman"/>
          <w:bCs/>
          <w:lang w:val="en-US"/>
        </w:rPr>
        <w:t>to interact with the professor and their classmates</w:t>
      </w:r>
      <w:r w:rsidRPr="00251712">
        <w:rPr>
          <w:rFonts w:ascii="Garamond" w:hAnsi="Garamond" w:cs="Times New Roman"/>
          <w:bCs/>
          <w:lang w:val="en-US"/>
        </w:rPr>
        <w:t xml:space="preserve">, and expected to </w:t>
      </w:r>
      <w:r w:rsidR="00B31909" w:rsidRPr="00251712">
        <w:rPr>
          <w:rFonts w:ascii="Garamond" w:hAnsi="Garamond" w:cs="Times New Roman"/>
          <w:bCs/>
          <w:lang w:val="en-US"/>
        </w:rPr>
        <w:t xml:space="preserve">participate in </w:t>
      </w:r>
      <w:r w:rsidR="003F3C4A" w:rsidRPr="00251712">
        <w:rPr>
          <w:rFonts w:ascii="Garamond" w:hAnsi="Garamond" w:cs="Times New Roman"/>
          <w:bCs/>
          <w:lang w:val="en-US"/>
        </w:rPr>
        <w:t xml:space="preserve">the </w:t>
      </w:r>
      <w:r w:rsidR="00B31909" w:rsidRPr="00251712">
        <w:rPr>
          <w:rFonts w:ascii="Garamond" w:hAnsi="Garamond" w:cs="Times New Roman"/>
          <w:bCs/>
          <w:lang w:val="en-US"/>
        </w:rPr>
        <w:t xml:space="preserve">discussion. </w:t>
      </w:r>
    </w:p>
    <w:p w14:paraId="4D310AD6" w14:textId="5203C94C" w:rsidR="00B53B0D" w:rsidRPr="00251712" w:rsidRDefault="00B31909" w:rsidP="00B53B0D">
      <w:pPr>
        <w:pStyle w:val="ListParagraph"/>
        <w:numPr>
          <w:ilvl w:val="0"/>
          <w:numId w:val="10"/>
        </w:numPr>
        <w:spacing w:after="40"/>
        <w:rPr>
          <w:rFonts w:ascii="Garamond" w:hAnsi="Garamond" w:cs="Times New Roman"/>
          <w:bCs/>
          <w:lang w:val="en-US"/>
        </w:rPr>
      </w:pPr>
      <w:r w:rsidRPr="00251712">
        <w:rPr>
          <w:rFonts w:ascii="Garamond" w:hAnsi="Garamond" w:cs="Times New Roman"/>
          <w:b/>
          <w:lang w:val="en-US"/>
        </w:rPr>
        <w:t>Be active!</w:t>
      </w:r>
      <w:r w:rsidRPr="00251712">
        <w:rPr>
          <w:rFonts w:ascii="Garamond" w:hAnsi="Garamond" w:cs="Times New Roman"/>
          <w:bCs/>
          <w:lang w:val="en-US"/>
        </w:rPr>
        <w:t xml:space="preserve"> This is not a class where you are expected to merely memorize concepts and theories. Apply the knowledge you gain from </w:t>
      </w:r>
      <w:r w:rsidR="003F3C4A" w:rsidRPr="00251712">
        <w:rPr>
          <w:rFonts w:ascii="Garamond" w:hAnsi="Garamond" w:cs="Times New Roman"/>
          <w:bCs/>
          <w:lang w:val="en-US"/>
        </w:rPr>
        <w:t xml:space="preserve">lectures, </w:t>
      </w:r>
      <w:r w:rsidRPr="00251712">
        <w:rPr>
          <w:rFonts w:ascii="Garamond" w:hAnsi="Garamond" w:cs="Times New Roman"/>
          <w:bCs/>
          <w:lang w:val="en-US"/>
        </w:rPr>
        <w:t>readings</w:t>
      </w:r>
      <w:r w:rsidR="003F3C4A" w:rsidRPr="00251712">
        <w:rPr>
          <w:rFonts w:ascii="Garamond" w:hAnsi="Garamond" w:cs="Times New Roman"/>
          <w:bCs/>
          <w:lang w:val="en-US"/>
        </w:rPr>
        <w:t xml:space="preserve">, </w:t>
      </w:r>
      <w:r w:rsidR="00B53B0D" w:rsidRPr="00251712">
        <w:rPr>
          <w:rFonts w:ascii="Garamond" w:hAnsi="Garamond" w:cs="Times New Roman"/>
          <w:bCs/>
          <w:lang w:val="en-US"/>
        </w:rPr>
        <w:t xml:space="preserve">and </w:t>
      </w:r>
      <w:r w:rsidR="003F3C4A" w:rsidRPr="00251712">
        <w:rPr>
          <w:rFonts w:ascii="Garamond" w:hAnsi="Garamond" w:cs="Times New Roman"/>
          <w:bCs/>
          <w:lang w:val="en-US"/>
        </w:rPr>
        <w:t>cases</w:t>
      </w:r>
      <w:r w:rsidRPr="00251712">
        <w:rPr>
          <w:rFonts w:ascii="Garamond" w:hAnsi="Garamond" w:cs="Times New Roman"/>
          <w:bCs/>
          <w:lang w:val="en-US"/>
        </w:rPr>
        <w:t xml:space="preserve"> so you can best prepare for the </w:t>
      </w:r>
      <w:r w:rsidR="003F3C4A" w:rsidRPr="00251712">
        <w:rPr>
          <w:rFonts w:ascii="Garamond" w:hAnsi="Garamond" w:cs="Times New Roman"/>
          <w:bCs/>
          <w:lang w:val="en-US"/>
        </w:rPr>
        <w:t xml:space="preserve">next </w:t>
      </w:r>
      <w:r w:rsidRPr="00251712">
        <w:rPr>
          <w:rFonts w:ascii="Garamond" w:hAnsi="Garamond" w:cs="Times New Roman"/>
          <w:bCs/>
          <w:lang w:val="en-US"/>
        </w:rPr>
        <w:t>assignments</w:t>
      </w:r>
      <w:r w:rsidR="003F3C4A" w:rsidRPr="00251712">
        <w:rPr>
          <w:rFonts w:ascii="Garamond" w:hAnsi="Garamond" w:cs="Times New Roman"/>
          <w:bCs/>
          <w:lang w:val="en-US"/>
        </w:rPr>
        <w:t xml:space="preserve"> and thus enjoy the process of learning</w:t>
      </w:r>
      <w:r w:rsidRPr="00251712">
        <w:rPr>
          <w:rFonts w:ascii="Garamond" w:hAnsi="Garamond" w:cs="Times New Roman"/>
          <w:bCs/>
          <w:lang w:val="en-US"/>
        </w:rPr>
        <w:t>.</w:t>
      </w:r>
    </w:p>
    <w:p w14:paraId="30019A89" w14:textId="3BF69065" w:rsidR="009D6892" w:rsidRPr="00251712" w:rsidRDefault="0006104F" w:rsidP="00B53B0D">
      <w:pPr>
        <w:pStyle w:val="ListParagraph"/>
        <w:numPr>
          <w:ilvl w:val="0"/>
          <w:numId w:val="10"/>
        </w:numPr>
        <w:spacing w:after="40"/>
        <w:rPr>
          <w:rFonts w:ascii="Garamond" w:hAnsi="Garamond" w:cs="Times New Roman"/>
          <w:bCs/>
          <w:lang w:val="en-US"/>
        </w:rPr>
      </w:pPr>
      <w:r w:rsidRPr="00251712">
        <w:rPr>
          <w:rFonts w:ascii="Garamond" w:hAnsi="Garamond" w:cs="Times New Roman"/>
          <w:b/>
          <w:lang w:val="en-US"/>
        </w:rPr>
        <w:t>E</w:t>
      </w:r>
      <w:r w:rsidR="00A351D7" w:rsidRPr="00251712">
        <w:rPr>
          <w:rFonts w:ascii="Garamond" w:hAnsi="Garamond" w:cs="Times New Roman"/>
          <w:b/>
          <w:lang w:val="en-US"/>
        </w:rPr>
        <w:t>lectronic devices policy</w:t>
      </w:r>
      <w:r w:rsidR="00A351D7" w:rsidRPr="00251712">
        <w:rPr>
          <w:rFonts w:ascii="Garamond" w:hAnsi="Garamond" w:cs="Times New Roman"/>
          <w:bCs/>
          <w:lang w:val="en-US"/>
        </w:rPr>
        <w:t xml:space="preserve">: </w:t>
      </w:r>
      <w:r w:rsidRPr="00251712">
        <w:rPr>
          <w:rFonts w:ascii="Garamond" w:hAnsi="Garamond" w:cs="Times New Roman"/>
          <w:bCs/>
          <w:lang w:val="en-US"/>
        </w:rPr>
        <w:t>L</w:t>
      </w:r>
      <w:r w:rsidR="00A351D7" w:rsidRPr="00251712">
        <w:rPr>
          <w:rFonts w:ascii="Garamond" w:hAnsi="Garamond" w:cs="Times New Roman"/>
          <w:bCs/>
          <w:lang w:val="en-US"/>
        </w:rPr>
        <w:t>aptops</w:t>
      </w:r>
      <w:r w:rsidRPr="00251712">
        <w:rPr>
          <w:rFonts w:ascii="Garamond" w:hAnsi="Garamond" w:cs="Times New Roman"/>
          <w:bCs/>
          <w:lang w:val="en-US"/>
        </w:rPr>
        <w:t xml:space="preserve"> and</w:t>
      </w:r>
      <w:r w:rsidR="00A351D7" w:rsidRPr="00251712">
        <w:rPr>
          <w:rFonts w:ascii="Garamond" w:hAnsi="Garamond" w:cs="Times New Roman"/>
          <w:bCs/>
          <w:lang w:val="en-US"/>
        </w:rPr>
        <w:t xml:space="preserve"> tablets</w:t>
      </w:r>
      <w:r w:rsidRPr="00251712">
        <w:rPr>
          <w:rFonts w:ascii="Garamond" w:hAnsi="Garamond" w:cs="Times New Roman"/>
          <w:bCs/>
          <w:lang w:val="en-US"/>
        </w:rPr>
        <w:t xml:space="preserve"> are allowed for the pur</w:t>
      </w:r>
      <w:r w:rsidR="008163EA" w:rsidRPr="00251712">
        <w:rPr>
          <w:rFonts w:ascii="Garamond" w:hAnsi="Garamond" w:cs="Times New Roman"/>
          <w:bCs/>
          <w:lang w:val="en-US"/>
        </w:rPr>
        <w:t>pose of in-class exercises and/</w:t>
      </w:r>
      <w:r w:rsidRPr="00251712">
        <w:rPr>
          <w:rFonts w:ascii="Garamond" w:hAnsi="Garamond" w:cs="Times New Roman"/>
          <w:bCs/>
          <w:lang w:val="en-US"/>
        </w:rPr>
        <w:t>or note-taking</w:t>
      </w:r>
      <w:r w:rsidR="00A351D7" w:rsidRPr="00251712">
        <w:rPr>
          <w:rFonts w:ascii="Garamond" w:hAnsi="Garamond" w:cs="Times New Roman"/>
          <w:bCs/>
          <w:lang w:val="en-US"/>
        </w:rPr>
        <w:t>.</w:t>
      </w:r>
      <w:r w:rsidR="006C3A2D" w:rsidRPr="00251712">
        <w:rPr>
          <w:rFonts w:ascii="Garamond" w:hAnsi="Garamond" w:cs="Times New Roman"/>
          <w:bCs/>
          <w:lang w:val="en-US"/>
        </w:rPr>
        <w:t xml:space="preserve"> </w:t>
      </w:r>
      <w:r w:rsidR="009D6892" w:rsidRPr="00251712">
        <w:rPr>
          <w:rFonts w:ascii="Garamond" w:hAnsi="Garamond" w:cs="Times New Roman"/>
          <w:bCs/>
          <w:lang w:val="en-US"/>
        </w:rPr>
        <w:t xml:space="preserve">Smartphones are prohibited during class time unless otherwise specified. If the </w:t>
      </w:r>
      <w:r w:rsidR="00DF64B5" w:rsidRPr="00251712">
        <w:rPr>
          <w:rFonts w:ascii="Garamond" w:hAnsi="Garamond" w:cs="Times New Roman"/>
          <w:bCs/>
          <w:lang w:val="en-US"/>
        </w:rPr>
        <w:t>module</w:t>
      </w:r>
      <w:r w:rsidR="009D6892" w:rsidRPr="00251712">
        <w:rPr>
          <w:rFonts w:ascii="Garamond" w:hAnsi="Garamond" w:cs="Times New Roman"/>
          <w:bCs/>
          <w:lang w:val="en-US"/>
        </w:rPr>
        <w:t xml:space="preserve"> is offered in a hybrid format (i.e., in-classroom as well as online over zoom), it is advised that you bring laptops or tablets to the class, so you can logon to zoom even when you are physically present in the classroom. Doing so is likely to offer a better learning experience given the complexities of hybrid class. </w:t>
      </w:r>
    </w:p>
    <w:p w14:paraId="7D0E3958" w14:textId="77777777" w:rsidR="00DF64B5" w:rsidRPr="00251712" w:rsidRDefault="00DF64B5" w:rsidP="00DF64B5">
      <w:pPr>
        <w:pStyle w:val="ListParagraph"/>
        <w:spacing w:after="40"/>
        <w:rPr>
          <w:rFonts w:ascii="Garamond" w:hAnsi="Garamond" w:cs="Times New Roman"/>
          <w:bCs/>
          <w:lang w:val="en-US"/>
        </w:rPr>
      </w:pPr>
    </w:p>
    <w:p w14:paraId="48925183" w14:textId="77777777" w:rsidR="0056359F" w:rsidRPr="00251712" w:rsidRDefault="0056359F" w:rsidP="00B53B0D">
      <w:pPr>
        <w:contextualSpacing/>
        <w:rPr>
          <w:rFonts w:ascii="Garamond" w:hAnsi="Garamond"/>
          <w:lang w:val="en-US"/>
        </w:rPr>
      </w:pPr>
      <w:r w:rsidRPr="00251712">
        <w:rPr>
          <w:rFonts w:ascii="Garamond" w:hAnsi="Garamond"/>
          <w:b/>
          <w:lang w:val="en-US"/>
        </w:rPr>
        <w:lastRenderedPageBreak/>
        <w:t xml:space="preserve">What is the case method? </w:t>
      </w:r>
      <w:r w:rsidRPr="00251712">
        <w:rPr>
          <w:rFonts w:ascii="Garamond" w:hAnsi="Garamond"/>
          <w:lang w:val="en-US"/>
        </w:rPr>
        <w:t>The case method is a teaching approach that places students in the role of people who faced difficult organizational decisions. Students are confronted with the complexities of a situation and are asked to use the information available to diagnose the problem(s), identify reasonable actions one might take, and defend their decisions against alternative strategic possibilities.</w:t>
      </w:r>
    </w:p>
    <w:p w14:paraId="304DDCF7" w14:textId="77777777" w:rsidR="0056359F" w:rsidRPr="00251712" w:rsidRDefault="0056359F" w:rsidP="00B53B0D">
      <w:pPr>
        <w:contextualSpacing/>
        <w:rPr>
          <w:rFonts w:ascii="Garamond" w:hAnsi="Garamond" w:cs="Times New Roman"/>
          <w:b/>
          <w:lang w:val="en-US"/>
        </w:rPr>
      </w:pPr>
    </w:p>
    <w:p w14:paraId="3622C96C" w14:textId="77777777" w:rsidR="0056359F" w:rsidRPr="00251712" w:rsidRDefault="0056359F" w:rsidP="00B53B0D">
      <w:pPr>
        <w:contextualSpacing/>
        <w:rPr>
          <w:rFonts w:ascii="Garamond" w:hAnsi="Garamond" w:cs="Times New Roman"/>
          <w:b/>
          <w:lang w:val="en-US"/>
        </w:rPr>
      </w:pPr>
      <w:r w:rsidRPr="00251712">
        <w:rPr>
          <w:rFonts w:ascii="Garamond" w:hAnsi="Garamond" w:cs="Times New Roman"/>
          <w:b/>
          <w:lang w:val="en-US"/>
        </w:rPr>
        <w:t>Things to keep in mind about cases:</w:t>
      </w:r>
    </w:p>
    <w:p w14:paraId="6F95F7F8" w14:textId="77777777" w:rsidR="0056359F" w:rsidRPr="00251712" w:rsidRDefault="0056359F" w:rsidP="00B53B0D">
      <w:pPr>
        <w:pStyle w:val="ListParagraph"/>
        <w:numPr>
          <w:ilvl w:val="0"/>
          <w:numId w:val="22"/>
        </w:numPr>
        <w:spacing w:after="120"/>
        <w:rPr>
          <w:rFonts w:ascii="Garamond" w:hAnsi="Garamond" w:cs="Times New Roman"/>
          <w:bCs/>
          <w:lang w:val="en-US"/>
        </w:rPr>
      </w:pPr>
      <w:r w:rsidRPr="00251712">
        <w:rPr>
          <w:rFonts w:ascii="Garamond" w:hAnsi="Garamond" w:cs="Times New Roman"/>
          <w:b/>
          <w:i/>
          <w:iCs/>
          <w:lang w:val="en-US"/>
        </w:rPr>
        <w:t>Dealing with uncertainty/ambiguity</w:t>
      </w:r>
      <w:r w:rsidRPr="00251712">
        <w:rPr>
          <w:rFonts w:ascii="Garamond" w:hAnsi="Garamond" w:cs="Times New Roman"/>
          <w:bCs/>
          <w:lang w:val="en-US"/>
        </w:rPr>
        <w:t>. Uncertainty arises from having less information than what one would like. Ambiguity arises from having information that suggests contradictory interpretations. Cases, just like situations in the real world, can contain too little information, too much information, irrelevant information, and contradictory information. While cases do not have obvious “right” answers, some answers are clearly better than others. The goal is to sift through the available information, to apply analytical rigor to arrive at what you believe to be the best strategic decision, and to provide others data (both qualitative and quantitative) to defend your decision.</w:t>
      </w:r>
    </w:p>
    <w:p w14:paraId="6756C6B9" w14:textId="12DA0610" w:rsidR="0056359F" w:rsidRPr="00251712" w:rsidRDefault="0056359F" w:rsidP="00B53B0D">
      <w:pPr>
        <w:pStyle w:val="ListParagraph"/>
        <w:numPr>
          <w:ilvl w:val="0"/>
          <w:numId w:val="22"/>
        </w:numPr>
        <w:spacing w:after="120"/>
        <w:rPr>
          <w:rFonts w:ascii="Garamond" w:hAnsi="Garamond" w:cs="Times New Roman"/>
          <w:bCs/>
          <w:lang w:val="en-US"/>
        </w:rPr>
      </w:pPr>
      <w:r w:rsidRPr="00251712">
        <w:rPr>
          <w:rFonts w:ascii="Garamond" w:hAnsi="Garamond" w:cs="Times New Roman"/>
          <w:b/>
          <w:i/>
          <w:iCs/>
          <w:lang w:val="en-US"/>
        </w:rPr>
        <w:t>Engagement is crucial</w:t>
      </w:r>
      <w:r w:rsidRPr="00251712">
        <w:rPr>
          <w:rFonts w:ascii="Garamond" w:hAnsi="Garamond" w:cs="Times New Roman"/>
          <w:bCs/>
          <w:lang w:val="en-US"/>
        </w:rPr>
        <w:t xml:space="preserve">. The case method—and your learning experience—is highly dependent upon: (1) your preparation, active listening, and participation, and (2) your classmates' preparation, listening, and participation. Some students will not agree with you, and you may be asked to defend your argument. I will push you to defend your argument as well. Such rigor is acceptable and will contribute to the learning and success of the </w:t>
      </w:r>
      <w:r w:rsidR="00DF64B5" w:rsidRPr="00251712">
        <w:rPr>
          <w:rFonts w:ascii="Garamond" w:hAnsi="Garamond" w:cs="Times New Roman"/>
          <w:bCs/>
          <w:lang w:val="en-US"/>
        </w:rPr>
        <w:t>module</w:t>
      </w:r>
      <w:r w:rsidRPr="00251712">
        <w:rPr>
          <w:rFonts w:ascii="Garamond" w:hAnsi="Garamond" w:cs="Times New Roman"/>
          <w:bCs/>
          <w:lang w:val="en-US"/>
        </w:rPr>
        <w:t xml:space="preserve"> so long as it is directed at each other’s arguments and not at individuals.</w:t>
      </w:r>
    </w:p>
    <w:p w14:paraId="07129B20" w14:textId="77777777" w:rsidR="0056359F" w:rsidRPr="00251712" w:rsidRDefault="0056359F" w:rsidP="00B53B0D">
      <w:pPr>
        <w:pStyle w:val="ListParagraph"/>
        <w:numPr>
          <w:ilvl w:val="0"/>
          <w:numId w:val="22"/>
        </w:numPr>
        <w:spacing w:after="120"/>
        <w:rPr>
          <w:rFonts w:ascii="Garamond" w:hAnsi="Garamond" w:cs="Times New Roman"/>
          <w:bCs/>
          <w:lang w:val="en-US"/>
        </w:rPr>
      </w:pPr>
      <w:r w:rsidRPr="00251712">
        <w:rPr>
          <w:rFonts w:ascii="Garamond" w:hAnsi="Garamond" w:cs="Times New Roman"/>
          <w:b/>
          <w:i/>
          <w:iCs/>
          <w:lang w:val="en-US"/>
        </w:rPr>
        <w:t>Cold-calling</w:t>
      </w:r>
      <w:r w:rsidRPr="00251712">
        <w:rPr>
          <w:rFonts w:ascii="Garamond" w:hAnsi="Garamond" w:cs="Times New Roman"/>
          <w:bCs/>
          <w:lang w:val="en-US"/>
        </w:rPr>
        <w:t xml:space="preserve">. </w:t>
      </w:r>
      <w:proofErr w:type="gramStart"/>
      <w:r w:rsidRPr="00251712">
        <w:rPr>
          <w:rFonts w:ascii="Garamond" w:hAnsi="Garamond" w:cs="Times New Roman"/>
          <w:bCs/>
          <w:lang w:val="en-US"/>
        </w:rPr>
        <w:t>In order to</w:t>
      </w:r>
      <w:proofErr w:type="gramEnd"/>
      <w:r w:rsidRPr="00251712">
        <w:rPr>
          <w:rFonts w:ascii="Garamond" w:hAnsi="Garamond" w:cs="Times New Roman"/>
          <w:bCs/>
          <w:lang w:val="en-US"/>
        </w:rPr>
        <w:t xml:space="preserve"> foster this engagement, I will frequently call on those of you who do not have your hands raised (a.k.a. cold-calling). This is a standard practice across strategy sections. I may also cold-call </w:t>
      </w:r>
      <w:proofErr w:type="gramStart"/>
      <w:r w:rsidRPr="00251712">
        <w:rPr>
          <w:rFonts w:ascii="Garamond" w:hAnsi="Garamond" w:cs="Times New Roman"/>
          <w:bCs/>
          <w:lang w:val="en-US"/>
        </w:rPr>
        <w:t>during the course of</w:t>
      </w:r>
      <w:proofErr w:type="gramEnd"/>
      <w:r w:rsidRPr="00251712">
        <w:rPr>
          <w:rFonts w:ascii="Garamond" w:hAnsi="Garamond" w:cs="Times New Roman"/>
          <w:bCs/>
          <w:lang w:val="en-US"/>
        </w:rPr>
        <w:t xml:space="preserve"> non-case discussions. Keep in mind that when cold-called, your aim should not be to provide a perfect answer or analysis. Rather, your goal is to provide the class with a succinct, well-supported response that seems most reasonable to you. </w:t>
      </w:r>
    </w:p>
    <w:p w14:paraId="6FD5CE06" w14:textId="77777777" w:rsidR="0056359F" w:rsidRPr="00251712" w:rsidRDefault="0056359F" w:rsidP="00B53B0D">
      <w:pPr>
        <w:pStyle w:val="ListParagraph"/>
        <w:numPr>
          <w:ilvl w:val="0"/>
          <w:numId w:val="22"/>
        </w:numPr>
        <w:spacing w:after="120"/>
        <w:rPr>
          <w:rFonts w:ascii="Garamond" w:hAnsi="Garamond" w:cs="Times New Roman"/>
          <w:bCs/>
          <w:lang w:val="en-US"/>
        </w:rPr>
      </w:pPr>
      <w:r w:rsidRPr="00251712">
        <w:rPr>
          <w:rFonts w:ascii="Garamond" w:hAnsi="Garamond" w:cs="Times New Roman"/>
          <w:b/>
          <w:i/>
          <w:iCs/>
          <w:lang w:val="en-US"/>
        </w:rPr>
        <w:t xml:space="preserve">A </w:t>
      </w:r>
      <w:r w:rsidR="00EF549A" w:rsidRPr="00251712">
        <w:rPr>
          <w:rFonts w:ascii="Garamond" w:hAnsi="Garamond" w:cs="Times New Roman"/>
          <w:b/>
          <w:i/>
          <w:iCs/>
          <w:lang w:val="en-US"/>
        </w:rPr>
        <w:t>s</w:t>
      </w:r>
      <w:r w:rsidRPr="00251712">
        <w:rPr>
          <w:rFonts w:ascii="Garamond" w:hAnsi="Garamond" w:cs="Times New Roman"/>
          <w:b/>
          <w:i/>
          <w:iCs/>
          <w:lang w:val="en-US"/>
        </w:rPr>
        <w:t xml:space="preserve">afe </w:t>
      </w:r>
      <w:r w:rsidR="00EF549A" w:rsidRPr="00251712">
        <w:rPr>
          <w:rFonts w:ascii="Garamond" w:hAnsi="Garamond" w:cs="Times New Roman"/>
          <w:b/>
          <w:i/>
          <w:iCs/>
          <w:lang w:val="en-US"/>
        </w:rPr>
        <w:t>s</w:t>
      </w:r>
      <w:r w:rsidRPr="00251712">
        <w:rPr>
          <w:rFonts w:ascii="Garamond" w:hAnsi="Garamond" w:cs="Times New Roman"/>
          <w:b/>
          <w:i/>
          <w:iCs/>
          <w:lang w:val="en-US"/>
        </w:rPr>
        <w:t xml:space="preserve">pace to </w:t>
      </w:r>
      <w:r w:rsidR="00EF549A" w:rsidRPr="00251712">
        <w:rPr>
          <w:rFonts w:ascii="Garamond" w:hAnsi="Garamond" w:cs="Times New Roman"/>
          <w:b/>
          <w:i/>
          <w:iCs/>
          <w:lang w:val="en-US"/>
        </w:rPr>
        <w:t>i</w:t>
      </w:r>
      <w:r w:rsidRPr="00251712">
        <w:rPr>
          <w:rFonts w:ascii="Garamond" w:hAnsi="Garamond" w:cs="Times New Roman"/>
          <w:b/>
          <w:i/>
          <w:iCs/>
          <w:lang w:val="en-US"/>
        </w:rPr>
        <w:t>mprove</w:t>
      </w:r>
      <w:r w:rsidRPr="00251712">
        <w:rPr>
          <w:rFonts w:ascii="Garamond" w:hAnsi="Garamond" w:cs="Times New Roman"/>
          <w:bCs/>
          <w:lang w:val="en-US"/>
        </w:rPr>
        <w:t xml:space="preserve">. My goal is to create a safe environment where students can let go and “try out” new ideas and new arguments. Since we are all going to be in this situation at one point or another, let us make sure we are sensitive to how challenging this can be and respectfully support one another in growing together as a class. </w:t>
      </w:r>
    </w:p>
    <w:p w14:paraId="784DAD3E" w14:textId="77777777" w:rsidR="0056359F" w:rsidRPr="00251712" w:rsidRDefault="0056359F" w:rsidP="00B53B0D">
      <w:pPr>
        <w:contextualSpacing/>
        <w:rPr>
          <w:rFonts w:ascii="Garamond" w:hAnsi="Garamond" w:cs="Times New Roman"/>
          <w:b/>
          <w:lang w:val="en-US"/>
        </w:rPr>
      </w:pPr>
    </w:p>
    <w:p w14:paraId="56FC2779" w14:textId="77777777" w:rsidR="00EF549A" w:rsidRPr="00251712" w:rsidRDefault="0056359F" w:rsidP="00B53B0D">
      <w:pPr>
        <w:spacing w:after="40"/>
        <w:contextualSpacing/>
        <w:rPr>
          <w:rFonts w:ascii="Garamond" w:hAnsi="Garamond" w:cs="Times New Roman"/>
          <w:bCs/>
          <w:lang w:val="en-US"/>
        </w:rPr>
      </w:pPr>
      <w:r w:rsidRPr="00251712">
        <w:rPr>
          <w:rFonts w:ascii="Garamond" w:hAnsi="Garamond" w:cs="Times New Roman"/>
          <w:b/>
          <w:lang w:val="en-US"/>
        </w:rPr>
        <w:t>Keys to case preparation</w:t>
      </w:r>
      <w:r w:rsidR="00052DE2" w:rsidRPr="00251712">
        <w:rPr>
          <w:rFonts w:ascii="Garamond" w:hAnsi="Garamond" w:cs="Times New Roman"/>
          <w:b/>
          <w:lang w:val="en-US"/>
        </w:rPr>
        <w:t xml:space="preserve">. </w:t>
      </w:r>
      <w:r w:rsidR="00B31909" w:rsidRPr="00251712">
        <w:rPr>
          <w:rFonts w:ascii="Garamond" w:hAnsi="Garamond" w:cs="Times New Roman"/>
          <w:bCs/>
          <w:lang w:val="en-US"/>
        </w:rPr>
        <w:t>Cases require careful preparation before coming to class. The following is a suggested list of steps to guide your case preparation.</w:t>
      </w:r>
    </w:p>
    <w:p w14:paraId="228321DA" w14:textId="32373C89" w:rsidR="00B31909" w:rsidRPr="00251712" w:rsidRDefault="008A6475" w:rsidP="00B53B0D">
      <w:pPr>
        <w:pStyle w:val="ListParagraph"/>
        <w:numPr>
          <w:ilvl w:val="0"/>
          <w:numId w:val="12"/>
        </w:numPr>
        <w:spacing w:after="120"/>
        <w:rPr>
          <w:rFonts w:ascii="Garamond" w:hAnsi="Garamond" w:cs="Times New Roman"/>
          <w:bCs/>
          <w:lang w:val="en-US"/>
        </w:rPr>
      </w:pPr>
      <w:r>
        <w:rPr>
          <w:rFonts w:ascii="Garamond" w:hAnsi="Garamond" w:cs="Times New Roman"/>
          <w:bCs/>
          <w:lang w:val="en-US"/>
        </w:rPr>
        <w:t>R</w:t>
      </w:r>
      <w:r w:rsidR="00B31909" w:rsidRPr="00251712">
        <w:rPr>
          <w:rFonts w:ascii="Garamond" w:hAnsi="Garamond" w:cs="Times New Roman"/>
          <w:bCs/>
          <w:lang w:val="en-US"/>
        </w:rPr>
        <w:t>ead the assigned case to gain a general understanding of the industry, the firm and the key strategic issues faced by the firm.</w:t>
      </w:r>
    </w:p>
    <w:p w14:paraId="1BB67A52" w14:textId="77777777" w:rsidR="00B31909" w:rsidRPr="00251712" w:rsidRDefault="00B31909" w:rsidP="00B53B0D">
      <w:pPr>
        <w:pStyle w:val="ListParagraph"/>
        <w:numPr>
          <w:ilvl w:val="0"/>
          <w:numId w:val="12"/>
        </w:numPr>
        <w:spacing w:after="120"/>
        <w:rPr>
          <w:rFonts w:ascii="Garamond" w:hAnsi="Garamond" w:cs="Times New Roman"/>
          <w:bCs/>
          <w:lang w:val="en-US"/>
        </w:rPr>
      </w:pPr>
      <w:r w:rsidRPr="00251712">
        <w:rPr>
          <w:rFonts w:ascii="Garamond" w:hAnsi="Garamond" w:cs="Times New Roman"/>
          <w:bCs/>
          <w:lang w:val="en-US"/>
        </w:rPr>
        <w:t xml:space="preserve">Carefully review the case discussion questions provided for the case on </w:t>
      </w:r>
      <w:r w:rsidR="00052DE2" w:rsidRPr="00251712">
        <w:rPr>
          <w:rFonts w:ascii="Garamond" w:hAnsi="Garamond" w:cs="Times New Roman"/>
          <w:bCs/>
          <w:lang w:val="en-US"/>
        </w:rPr>
        <w:t>LumiNUS</w:t>
      </w:r>
      <w:r w:rsidRPr="00251712">
        <w:rPr>
          <w:rFonts w:ascii="Garamond" w:hAnsi="Garamond" w:cs="Times New Roman"/>
          <w:bCs/>
          <w:lang w:val="en-US"/>
        </w:rPr>
        <w:t xml:space="preserve"> to learn more about what issues require special attention.</w:t>
      </w:r>
    </w:p>
    <w:p w14:paraId="427F5243" w14:textId="77777777" w:rsidR="00B31909" w:rsidRPr="00251712" w:rsidRDefault="00B31909" w:rsidP="00B53B0D">
      <w:pPr>
        <w:pStyle w:val="ListParagraph"/>
        <w:numPr>
          <w:ilvl w:val="0"/>
          <w:numId w:val="12"/>
        </w:numPr>
        <w:spacing w:after="120"/>
        <w:rPr>
          <w:rFonts w:ascii="Garamond" w:hAnsi="Garamond" w:cs="Times New Roman"/>
          <w:bCs/>
          <w:lang w:val="en-US"/>
        </w:rPr>
      </w:pPr>
      <w:r w:rsidRPr="00251712">
        <w:rPr>
          <w:rFonts w:ascii="Garamond" w:hAnsi="Garamond" w:cs="Times New Roman"/>
          <w:bCs/>
          <w:lang w:val="en-US"/>
        </w:rPr>
        <w:t xml:space="preserve">Carefully re-read the case, taking notes that sort information, facts, and observations under </w:t>
      </w:r>
      <w:proofErr w:type="gramStart"/>
      <w:r w:rsidRPr="00251712">
        <w:rPr>
          <w:rFonts w:ascii="Garamond" w:hAnsi="Garamond" w:cs="Times New Roman"/>
          <w:bCs/>
          <w:lang w:val="en-US"/>
        </w:rPr>
        <w:t>a number of</w:t>
      </w:r>
      <w:proofErr w:type="gramEnd"/>
      <w:r w:rsidRPr="00251712">
        <w:rPr>
          <w:rFonts w:ascii="Garamond" w:hAnsi="Garamond" w:cs="Times New Roman"/>
          <w:bCs/>
          <w:lang w:val="en-US"/>
        </w:rPr>
        <w:t xml:space="preserve"> relevant headings.</w:t>
      </w:r>
    </w:p>
    <w:p w14:paraId="2983B034" w14:textId="77777777" w:rsidR="00B31909" w:rsidRPr="00251712" w:rsidRDefault="00B31909" w:rsidP="00B53B0D">
      <w:pPr>
        <w:pStyle w:val="ListParagraph"/>
        <w:numPr>
          <w:ilvl w:val="0"/>
          <w:numId w:val="12"/>
        </w:numPr>
        <w:spacing w:after="120"/>
        <w:rPr>
          <w:rFonts w:ascii="Garamond" w:hAnsi="Garamond" w:cs="Times New Roman"/>
          <w:bCs/>
          <w:lang w:val="en-US"/>
        </w:rPr>
      </w:pPr>
      <w:r w:rsidRPr="00251712">
        <w:rPr>
          <w:rFonts w:ascii="Garamond" w:hAnsi="Garamond" w:cs="Times New Roman"/>
          <w:bCs/>
          <w:lang w:val="en-US"/>
        </w:rPr>
        <w:t>Formulate theories or hypotheses about what is going on as you read ("the company loses money on small orders"), modifying or rejecting them as new information surfaces ("Table 2 shows that shipping costs per unit are higher for small orders, but only for long-distance shipments").</w:t>
      </w:r>
    </w:p>
    <w:p w14:paraId="3C0B88E4" w14:textId="77777777" w:rsidR="00B31909" w:rsidRPr="00251712" w:rsidRDefault="00B31909" w:rsidP="00B53B0D">
      <w:pPr>
        <w:pStyle w:val="ListParagraph"/>
        <w:numPr>
          <w:ilvl w:val="0"/>
          <w:numId w:val="12"/>
        </w:numPr>
        <w:spacing w:after="120"/>
        <w:rPr>
          <w:rFonts w:ascii="Garamond" w:hAnsi="Garamond" w:cs="Times New Roman"/>
          <w:bCs/>
          <w:lang w:val="en-US"/>
        </w:rPr>
      </w:pPr>
      <w:r w:rsidRPr="00251712">
        <w:rPr>
          <w:rFonts w:ascii="Garamond" w:hAnsi="Garamond" w:cs="Times New Roman"/>
          <w:bCs/>
          <w:lang w:val="en-US"/>
        </w:rPr>
        <w:t xml:space="preserve">Perform quantitative analyses, “crunching” whatever </w:t>
      </w:r>
      <w:r w:rsidR="00595DB8" w:rsidRPr="00251712">
        <w:rPr>
          <w:rFonts w:ascii="Garamond" w:hAnsi="Garamond" w:cs="Times New Roman"/>
          <w:bCs/>
          <w:lang w:val="en-US"/>
        </w:rPr>
        <w:t xml:space="preserve">relevant </w:t>
      </w:r>
      <w:r w:rsidRPr="00251712">
        <w:rPr>
          <w:rFonts w:ascii="Garamond" w:hAnsi="Garamond" w:cs="Times New Roman"/>
          <w:bCs/>
          <w:lang w:val="en-US"/>
        </w:rPr>
        <w:t>numbers are available. Use these numbers to provide quantitative support wherever possible, particularly when exploring various hypotheses as to the nature and importance of certain phenomena. If the requisite data are not available in the case, precise descriptions of what data are missing often triggers ideas for making creative use of the information that is available.</w:t>
      </w:r>
    </w:p>
    <w:p w14:paraId="218F700B" w14:textId="77777777" w:rsidR="00EF549A" w:rsidRPr="00251712" w:rsidRDefault="00EF549A" w:rsidP="00B53B0D">
      <w:pPr>
        <w:pStyle w:val="ListParagraph"/>
        <w:spacing w:after="40"/>
        <w:rPr>
          <w:rFonts w:ascii="Garamond" w:hAnsi="Garamond" w:cs="Times New Roman"/>
          <w:bCs/>
          <w:lang w:val="en-US"/>
        </w:rPr>
      </w:pPr>
    </w:p>
    <w:p w14:paraId="16CA07FA" w14:textId="77777777" w:rsidR="00052DE2" w:rsidRPr="00251712" w:rsidRDefault="00052DE2" w:rsidP="00B53B0D">
      <w:pPr>
        <w:pStyle w:val="ListParagraph"/>
        <w:numPr>
          <w:ilvl w:val="0"/>
          <w:numId w:val="12"/>
        </w:numPr>
        <w:spacing w:after="40"/>
        <w:rPr>
          <w:rFonts w:ascii="Garamond" w:hAnsi="Garamond" w:cs="Times New Roman"/>
          <w:bCs/>
          <w:lang w:val="en-US"/>
        </w:rPr>
      </w:pPr>
      <w:r w:rsidRPr="00251712">
        <w:rPr>
          <w:rFonts w:ascii="Garamond" w:hAnsi="Garamond" w:cs="Times New Roman"/>
          <w:b/>
          <w:i/>
          <w:iCs/>
          <w:lang w:val="en-US"/>
        </w:rPr>
        <w:lastRenderedPageBreak/>
        <w:t>When you arrive in class</w:t>
      </w:r>
      <w:r w:rsidRPr="00251712">
        <w:rPr>
          <w:rFonts w:ascii="Garamond" w:hAnsi="Garamond" w:cs="Times New Roman"/>
          <w:bCs/>
          <w:lang w:val="en-US"/>
        </w:rPr>
        <w:t xml:space="preserve">. You should have the following prepared: </w:t>
      </w:r>
    </w:p>
    <w:p w14:paraId="5FA0BB37" w14:textId="77777777" w:rsidR="00052DE2" w:rsidRPr="00251712" w:rsidRDefault="00052DE2" w:rsidP="00B53B0D">
      <w:pPr>
        <w:pStyle w:val="ListParagraph"/>
        <w:numPr>
          <w:ilvl w:val="1"/>
          <w:numId w:val="12"/>
        </w:numPr>
        <w:spacing w:after="40"/>
        <w:rPr>
          <w:rFonts w:ascii="Garamond" w:hAnsi="Garamond" w:cs="Times New Roman"/>
          <w:bCs/>
          <w:lang w:val="en-US"/>
        </w:rPr>
      </w:pPr>
      <w:r w:rsidRPr="00251712">
        <w:rPr>
          <w:rFonts w:ascii="Garamond" w:hAnsi="Garamond" w:cs="Times New Roman"/>
          <w:bCs/>
          <w:lang w:val="en-US"/>
        </w:rPr>
        <w:t>A reasonable list of the key takeaways from this case</w:t>
      </w:r>
    </w:p>
    <w:p w14:paraId="343B0C11" w14:textId="77777777" w:rsidR="00052DE2" w:rsidRPr="00251712" w:rsidRDefault="00052DE2" w:rsidP="00B53B0D">
      <w:pPr>
        <w:pStyle w:val="ListParagraph"/>
        <w:numPr>
          <w:ilvl w:val="1"/>
          <w:numId w:val="12"/>
        </w:numPr>
        <w:spacing w:after="40"/>
        <w:rPr>
          <w:rFonts w:ascii="Garamond" w:hAnsi="Garamond" w:cs="Times New Roman"/>
          <w:bCs/>
          <w:lang w:val="en-US"/>
        </w:rPr>
      </w:pPr>
      <w:r w:rsidRPr="00251712">
        <w:rPr>
          <w:rFonts w:ascii="Garamond" w:hAnsi="Garamond" w:cs="Times New Roman"/>
          <w:bCs/>
          <w:lang w:val="en-US"/>
        </w:rPr>
        <w:t>A deep understanding of the case facts</w:t>
      </w:r>
    </w:p>
    <w:p w14:paraId="584AAEE8" w14:textId="77777777" w:rsidR="00052DE2" w:rsidRPr="00251712" w:rsidRDefault="00052DE2" w:rsidP="00B53B0D">
      <w:pPr>
        <w:pStyle w:val="ListParagraph"/>
        <w:numPr>
          <w:ilvl w:val="1"/>
          <w:numId w:val="12"/>
        </w:numPr>
        <w:spacing w:after="40"/>
        <w:rPr>
          <w:rFonts w:ascii="Garamond" w:hAnsi="Garamond" w:cs="Times New Roman"/>
          <w:bCs/>
          <w:lang w:val="en-US"/>
        </w:rPr>
      </w:pPr>
      <w:r w:rsidRPr="00251712">
        <w:rPr>
          <w:rFonts w:ascii="Garamond" w:hAnsi="Garamond" w:cs="Times New Roman"/>
          <w:bCs/>
          <w:lang w:val="en-US"/>
        </w:rPr>
        <w:t xml:space="preserve">Well-supported answers to the case questions (questions will be posted on LumiNUS several days beforehand) </w:t>
      </w:r>
    </w:p>
    <w:p w14:paraId="4424E61A" w14:textId="77777777" w:rsidR="00052DE2" w:rsidRPr="00251712" w:rsidRDefault="00052DE2" w:rsidP="00B53B0D">
      <w:pPr>
        <w:pStyle w:val="ListParagraph"/>
        <w:numPr>
          <w:ilvl w:val="1"/>
          <w:numId w:val="12"/>
        </w:numPr>
        <w:spacing w:after="40"/>
        <w:rPr>
          <w:rFonts w:ascii="Garamond" w:hAnsi="Garamond" w:cs="Times New Roman"/>
          <w:bCs/>
          <w:lang w:val="en-US"/>
        </w:rPr>
      </w:pPr>
      <w:r w:rsidRPr="00251712">
        <w:rPr>
          <w:rFonts w:ascii="Garamond" w:hAnsi="Garamond" w:cs="Times New Roman"/>
          <w:bCs/>
          <w:lang w:val="en-US"/>
        </w:rPr>
        <w:t>A definitive position on the core issues in the case</w:t>
      </w:r>
    </w:p>
    <w:p w14:paraId="569C5BE5" w14:textId="77777777" w:rsidR="00A351D7" w:rsidRPr="00251712" w:rsidRDefault="00052DE2" w:rsidP="00B53B0D">
      <w:pPr>
        <w:pStyle w:val="ListParagraph"/>
        <w:numPr>
          <w:ilvl w:val="0"/>
          <w:numId w:val="12"/>
        </w:numPr>
        <w:spacing w:after="40"/>
        <w:rPr>
          <w:rFonts w:ascii="Garamond" w:hAnsi="Garamond" w:cs="Times New Roman"/>
          <w:bCs/>
          <w:lang w:val="en-US"/>
        </w:rPr>
      </w:pPr>
      <w:r w:rsidRPr="00251712">
        <w:rPr>
          <w:rFonts w:ascii="Garamond" w:hAnsi="Garamond" w:cs="Times New Roman"/>
          <w:b/>
          <w:i/>
          <w:iCs/>
          <w:lang w:val="en-US"/>
        </w:rPr>
        <w:t>Be prepared</w:t>
      </w:r>
      <w:r w:rsidRPr="00251712">
        <w:rPr>
          <w:rFonts w:ascii="Garamond" w:hAnsi="Garamond" w:cs="Times New Roman"/>
          <w:bCs/>
          <w:lang w:val="en-US"/>
        </w:rPr>
        <w:t>. By “prepared,” I specifically mean that these deliverables should be written down, documented, or readily available to draw upon in a dynamic case discussion. Everyone prepares differently. However, from my experience, it often does not work out well to have a loose grasp of what you think about something and hope that it comes out right when called upon.</w:t>
      </w:r>
    </w:p>
    <w:p w14:paraId="477E41F9" w14:textId="77777777" w:rsidR="00A351D7" w:rsidRPr="00251712" w:rsidRDefault="00A351D7" w:rsidP="00B53B0D">
      <w:pPr>
        <w:spacing w:after="40"/>
        <w:ind w:left="360"/>
        <w:contextualSpacing/>
        <w:rPr>
          <w:rFonts w:ascii="Garamond" w:hAnsi="Garamond" w:cs="Times New Roman"/>
          <w:b/>
          <w:i/>
          <w:iCs/>
          <w:lang w:val="en-US"/>
        </w:rPr>
      </w:pPr>
    </w:p>
    <w:p w14:paraId="51B5C8DE" w14:textId="77777777" w:rsidR="00052DE2" w:rsidRPr="00251712" w:rsidRDefault="00A351D7" w:rsidP="00B53B0D">
      <w:pPr>
        <w:spacing w:after="40"/>
        <w:contextualSpacing/>
        <w:rPr>
          <w:rFonts w:ascii="Garamond" w:hAnsi="Garamond" w:cs="Times New Roman"/>
          <w:bCs/>
          <w:lang w:val="en-US"/>
        </w:rPr>
      </w:pPr>
      <w:r w:rsidRPr="00251712">
        <w:rPr>
          <w:rFonts w:ascii="Garamond" w:hAnsi="Garamond" w:cs="Times New Roman"/>
          <w:b/>
          <w:i/>
          <w:iCs/>
          <w:lang w:val="en-US"/>
        </w:rPr>
        <w:t>Study Groups</w:t>
      </w:r>
      <w:r w:rsidRPr="00251712">
        <w:rPr>
          <w:rFonts w:ascii="Garamond" w:hAnsi="Garamond" w:cs="Times New Roman"/>
          <w:b/>
          <w:lang w:val="en-US"/>
        </w:rPr>
        <w:t>.</w:t>
      </w:r>
      <w:r w:rsidR="00052DE2" w:rsidRPr="00251712">
        <w:rPr>
          <w:rFonts w:ascii="Garamond" w:hAnsi="Garamond" w:cs="Times New Roman"/>
          <w:b/>
          <w:lang w:val="en-US"/>
        </w:rPr>
        <w:t xml:space="preserve"> </w:t>
      </w:r>
      <w:r w:rsidR="00052DE2" w:rsidRPr="00251712">
        <w:rPr>
          <w:rFonts w:ascii="Garamond" w:hAnsi="Garamond" w:cs="Times New Roman"/>
          <w:bCs/>
          <w:lang w:val="en-US"/>
        </w:rPr>
        <w:t>I encourage students to meet regularly in study groups to discuss cases before class meets. Working in groups will give you a chance to learn from your colleagues, saving you time from trying to understand the case alone. It also provides an opportunity to discuss ideas in a setting approximating the management teams typically charged with these tasks.</w:t>
      </w:r>
      <w:r w:rsidR="00052DE2" w:rsidRPr="00251712">
        <w:rPr>
          <w:rFonts w:ascii="Garamond" w:hAnsi="Garamond" w:cs="Times New Roman"/>
          <w:b/>
          <w:lang w:val="en-US"/>
        </w:rPr>
        <w:t xml:space="preserve"> </w:t>
      </w:r>
    </w:p>
    <w:p w14:paraId="6B2BD33F" w14:textId="77777777" w:rsidR="00EF549A" w:rsidRPr="00251712" w:rsidRDefault="00EF549A" w:rsidP="00B53B0D">
      <w:pPr>
        <w:contextualSpacing/>
        <w:rPr>
          <w:rFonts w:ascii="Garamond" w:hAnsi="Garamond" w:cs="Times New Roman"/>
          <w:bCs/>
          <w:lang w:val="en-US"/>
        </w:rPr>
      </w:pPr>
    </w:p>
    <w:p w14:paraId="0B541459" w14:textId="3997154A" w:rsidR="00B31909" w:rsidRPr="00251712" w:rsidRDefault="00DF64B5" w:rsidP="00B53B0D">
      <w:pPr>
        <w:pStyle w:val="ListParagraph"/>
        <w:numPr>
          <w:ilvl w:val="0"/>
          <w:numId w:val="17"/>
        </w:numPr>
        <w:rPr>
          <w:rFonts w:ascii="Garamond" w:hAnsi="Garamond" w:cs="Times New Roman"/>
          <w:b/>
          <w:lang w:val="en-US"/>
        </w:rPr>
      </w:pPr>
      <w:r w:rsidRPr="00251712">
        <w:rPr>
          <w:rFonts w:ascii="Garamond" w:hAnsi="Garamond" w:cs="Times New Roman"/>
          <w:b/>
          <w:lang w:val="en-US"/>
        </w:rPr>
        <w:t>Module</w:t>
      </w:r>
      <w:r w:rsidR="00B31909" w:rsidRPr="00251712">
        <w:rPr>
          <w:rFonts w:ascii="Garamond" w:hAnsi="Garamond" w:cs="Times New Roman"/>
          <w:b/>
          <w:lang w:val="en-US"/>
        </w:rPr>
        <w:t xml:space="preserve"> Evaluation</w:t>
      </w:r>
    </w:p>
    <w:p w14:paraId="339D4292" w14:textId="77777777" w:rsidR="0013743A" w:rsidRPr="00251712" w:rsidRDefault="0013743A" w:rsidP="00B53B0D">
      <w:pPr>
        <w:contextualSpacing/>
        <w:rPr>
          <w:rFonts w:ascii="Garamond" w:hAnsi="Garamond" w:cs="Times New Roman"/>
          <w:b/>
          <w:lang w:val="en-US"/>
        </w:rPr>
      </w:pPr>
    </w:p>
    <w:p w14:paraId="330FA345" w14:textId="48D33AFF" w:rsidR="002C691C" w:rsidRPr="00251712" w:rsidRDefault="002C691C" w:rsidP="00B53B0D">
      <w:pPr>
        <w:contextualSpacing/>
        <w:rPr>
          <w:rFonts w:ascii="Garamond" w:hAnsi="Garamond" w:cs="Times New Roman"/>
          <w:lang w:val="en-US"/>
        </w:rPr>
      </w:pPr>
      <w:r w:rsidRPr="00251712">
        <w:rPr>
          <w:rFonts w:ascii="Garamond" w:hAnsi="Garamond" w:cs="Times New Roman"/>
          <w:lang w:val="en-US"/>
        </w:rPr>
        <w:t xml:space="preserve">Your final assessment (Letter Grade) in this </w:t>
      </w:r>
      <w:r w:rsidR="00DF64B5" w:rsidRPr="00251712">
        <w:rPr>
          <w:rFonts w:ascii="Garamond" w:hAnsi="Garamond" w:cs="Times New Roman"/>
          <w:lang w:val="en-US"/>
        </w:rPr>
        <w:t>module</w:t>
      </w:r>
      <w:r w:rsidRPr="00251712">
        <w:rPr>
          <w:rFonts w:ascii="Garamond" w:hAnsi="Garamond" w:cs="Times New Roman"/>
          <w:lang w:val="en-US"/>
        </w:rPr>
        <w:t xml:space="preserve"> derives from a final numeric score, which includes </w:t>
      </w:r>
      <w:r w:rsidR="002107D6" w:rsidRPr="00251712">
        <w:rPr>
          <w:rFonts w:ascii="Garamond" w:hAnsi="Garamond" w:cs="Times New Roman"/>
          <w:lang w:val="en-US"/>
        </w:rPr>
        <w:t>the following three</w:t>
      </w:r>
      <w:r w:rsidRPr="00251712">
        <w:rPr>
          <w:rFonts w:ascii="Garamond" w:hAnsi="Garamond" w:cs="Times New Roman"/>
          <w:lang w:val="en-US"/>
        </w:rPr>
        <w:t xml:space="preserve"> </w:t>
      </w:r>
      <w:r w:rsidR="00DF64B5" w:rsidRPr="00251712">
        <w:rPr>
          <w:rFonts w:ascii="Garamond" w:hAnsi="Garamond" w:cs="Times New Roman"/>
          <w:lang w:val="en-US"/>
        </w:rPr>
        <w:t>grading</w:t>
      </w:r>
      <w:r w:rsidRPr="00251712">
        <w:rPr>
          <w:rFonts w:ascii="Garamond" w:hAnsi="Garamond" w:cs="Times New Roman"/>
          <w:lang w:val="en-US"/>
        </w:rPr>
        <w:t xml:space="preserve"> </w:t>
      </w:r>
      <w:r w:rsidR="002107D6" w:rsidRPr="00251712">
        <w:rPr>
          <w:rFonts w:ascii="Garamond" w:hAnsi="Garamond" w:cs="Times New Roman"/>
          <w:lang w:val="en-US"/>
        </w:rPr>
        <w:t>components</w:t>
      </w:r>
      <w:r w:rsidRPr="00251712">
        <w:rPr>
          <w:rFonts w:ascii="Garamond" w:hAnsi="Garamond" w:cs="Times New Roman"/>
          <w:lang w:val="en-US"/>
        </w:rPr>
        <w:t xml:space="preserve">: </w:t>
      </w:r>
    </w:p>
    <w:p w14:paraId="79F76BCC" w14:textId="77777777" w:rsidR="002C691C" w:rsidRPr="00251712" w:rsidRDefault="002C691C" w:rsidP="00B53B0D">
      <w:pPr>
        <w:contextualSpacing/>
        <w:rPr>
          <w:rFonts w:ascii="Garamond" w:hAnsi="Garamond" w:cs="Times New Roman"/>
          <w:lang w:val="en-US"/>
        </w:rPr>
      </w:pPr>
    </w:p>
    <w:tbl>
      <w:tblPr>
        <w:tblStyle w:val="TableGrid"/>
        <w:tblW w:w="0" w:type="auto"/>
        <w:jc w:val="center"/>
        <w:tblLook w:val="04A0" w:firstRow="1" w:lastRow="0" w:firstColumn="1" w:lastColumn="0" w:noHBand="0" w:noVBand="1"/>
      </w:tblPr>
      <w:tblGrid>
        <w:gridCol w:w="4245"/>
        <w:gridCol w:w="3063"/>
      </w:tblGrid>
      <w:tr w:rsidR="00251712" w:rsidRPr="00251712" w14:paraId="30ED8D6B" w14:textId="77777777" w:rsidTr="00150E92">
        <w:trPr>
          <w:trHeight w:val="217"/>
          <w:jc w:val="center"/>
        </w:trPr>
        <w:tc>
          <w:tcPr>
            <w:tcW w:w="4245" w:type="dxa"/>
          </w:tcPr>
          <w:p w14:paraId="23EF7A3B" w14:textId="77777777" w:rsidR="00150E92" w:rsidRPr="00251712" w:rsidRDefault="00150E92" w:rsidP="00B53B0D">
            <w:pPr>
              <w:contextualSpacing/>
              <w:rPr>
                <w:rFonts w:ascii="Garamond" w:hAnsi="Garamond" w:cs="Times New Roman"/>
                <w:lang w:val="en-US"/>
              </w:rPr>
            </w:pPr>
            <w:r w:rsidRPr="00251712">
              <w:rPr>
                <w:rFonts w:ascii="Garamond" w:hAnsi="Garamond" w:cs="Times New Roman"/>
                <w:b/>
                <w:lang w:val="en-US"/>
              </w:rPr>
              <w:t xml:space="preserve">      Grading Component</w:t>
            </w:r>
          </w:p>
        </w:tc>
        <w:tc>
          <w:tcPr>
            <w:tcW w:w="3063" w:type="dxa"/>
          </w:tcPr>
          <w:p w14:paraId="3530EC7F" w14:textId="77777777" w:rsidR="00150E92" w:rsidRPr="00251712" w:rsidRDefault="00150E92" w:rsidP="00B53B0D">
            <w:pPr>
              <w:contextualSpacing/>
              <w:jc w:val="center"/>
              <w:rPr>
                <w:rFonts w:ascii="Garamond" w:hAnsi="Garamond" w:cs="Times New Roman"/>
                <w:lang w:val="en-US"/>
              </w:rPr>
            </w:pPr>
            <w:r w:rsidRPr="00251712">
              <w:rPr>
                <w:rFonts w:ascii="Garamond" w:hAnsi="Garamond" w:cs="Times New Roman"/>
                <w:b/>
                <w:lang w:val="en-US"/>
              </w:rPr>
              <w:t>Weight</w:t>
            </w:r>
          </w:p>
        </w:tc>
      </w:tr>
      <w:tr w:rsidR="00251712" w:rsidRPr="00251712" w14:paraId="026964AD" w14:textId="77777777" w:rsidTr="00150E92">
        <w:trPr>
          <w:trHeight w:val="308"/>
          <w:jc w:val="center"/>
        </w:trPr>
        <w:tc>
          <w:tcPr>
            <w:tcW w:w="4245" w:type="dxa"/>
          </w:tcPr>
          <w:p w14:paraId="24570E13" w14:textId="786D6A43" w:rsidR="00150E92" w:rsidRPr="00251712" w:rsidRDefault="00150E92" w:rsidP="00B53B0D">
            <w:pPr>
              <w:pStyle w:val="ListParagraph"/>
              <w:numPr>
                <w:ilvl w:val="0"/>
                <w:numId w:val="36"/>
              </w:numPr>
              <w:rPr>
                <w:rFonts w:ascii="Garamond" w:hAnsi="Garamond" w:cs="Times New Roman"/>
                <w:lang w:val="en-US"/>
              </w:rPr>
            </w:pPr>
            <w:r w:rsidRPr="00251712">
              <w:rPr>
                <w:rFonts w:ascii="Garamond" w:hAnsi="Garamond" w:cs="Times New Roman"/>
                <w:lang w:val="en-US"/>
              </w:rPr>
              <w:t xml:space="preserve">Individual </w:t>
            </w:r>
            <w:r w:rsidR="00DF64B5" w:rsidRPr="00251712">
              <w:rPr>
                <w:rFonts w:ascii="Garamond" w:hAnsi="Garamond" w:cs="Times New Roman"/>
                <w:lang w:val="en-US"/>
              </w:rPr>
              <w:t>Module</w:t>
            </w:r>
            <w:r w:rsidRPr="00251712">
              <w:rPr>
                <w:rFonts w:ascii="Garamond" w:hAnsi="Garamond" w:cs="Times New Roman"/>
                <w:lang w:val="en-US"/>
              </w:rPr>
              <w:t xml:space="preserve"> Contribution</w:t>
            </w:r>
          </w:p>
        </w:tc>
        <w:tc>
          <w:tcPr>
            <w:tcW w:w="3063" w:type="dxa"/>
          </w:tcPr>
          <w:p w14:paraId="3AC3BE54" w14:textId="57B2E417" w:rsidR="00150E92" w:rsidRPr="00251712" w:rsidRDefault="00F00AF8" w:rsidP="00B53B0D">
            <w:pPr>
              <w:contextualSpacing/>
              <w:jc w:val="center"/>
              <w:rPr>
                <w:rFonts w:ascii="Garamond" w:hAnsi="Garamond" w:cs="Times New Roman"/>
                <w:lang w:val="en-US"/>
              </w:rPr>
            </w:pPr>
            <w:r>
              <w:rPr>
                <w:rFonts w:ascii="Garamond" w:hAnsi="Garamond" w:cs="Times New Roman"/>
                <w:lang w:val="en-US"/>
              </w:rPr>
              <w:t>25</w:t>
            </w:r>
            <w:r w:rsidR="00150E92" w:rsidRPr="00251712">
              <w:rPr>
                <w:rFonts w:ascii="Garamond" w:hAnsi="Garamond" w:cs="Times New Roman"/>
                <w:lang w:val="en-US"/>
              </w:rPr>
              <w:t>%</w:t>
            </w:r>
          </w:p>
        </w:tc>
      </w:tr>
      <w:tr w:rsidR="00251712" w:rsidRPr="00251712" w14:paraId="0D5ACA88" w14:textId="77777777" w:rsidTr="00150E92">
        <w:trPr>
          <w:trHeight w:val="308"/>
          <w:jc w:val="center"/>
        </w:trPr>
        <w:tc>
          <w:tcPr>
            <w:tcW w:w="4245" w:type="dxa"/>
          </w:tcPr>
          <w:p w14:paraId="2047F141" w14:textId="77777777" w:rsidR="00150E92" w:rsidRPr="00251712" w:rsidRDefault="00150E92" w:rsidP="00B53B0D">
            <w:pPr>
              <w:pStyle w:val="ListParagraph"/>
              <w:numPr>
                <w:ilvl w:val="0"/>
                <w:numId w:val="36"/>
              </w:numPr>
              <w:rPr>
                <w:rFonts w:ascii="Garamond" w:hAnsi="Garamond" w:cs="Times New Roman"/>
                <w:lang w:val="en-US"/>
              </w:rPr>
            </w:pPr>
            <w:r w:rsidRPr="00251712">
              <w:rPr>
                <w:rFonts w:ascii="Garamond" w:hAnsi="Garamond" w:cs="Times New Roman"/>
                <w:lang w:val="en-US"/>
              </w:rPr>
              <w:t>Individual Write-Ups</w:t>
            </w:r>
          </w:p>
        </w:tc>
        <w:tc>
          <w:tcPr>
            <w:tcW w:w="3063" w:type="dxa"/>
          </w:tcPr>
          <w:p w14:paraId="02FF0B22" w14:textId="4D8C63B6" w:rsidR="00150E92" w:rsidRPr="00251712" w:rsidRDefault="00F00AF8" w:rsidP="00B53B0D">
            <w:pPr>
              <w:contextualSpacing/>
              <w:jc w:val="center"/>
              <w:rPr>
                <w:rFonts w:ascii="Garamond" w:hAnsi="Garamond" w:cs="Times New Roman"/>
                <w:lang w:val="en-US"/>
              </w:rPr>
            </w:pPr>
            <w:r>
              <w:rPr>
                <w:rFonts w:ascii="Garamond" w:hAnsi="Garamond" w:cs="Times New Roman"/>
                <w:lang w:val="en-US"/>
              </w:rPr>
              <w:t>30</w:t>
            </w:r>
            <w:r w:rsidR="00150E92" w:rsidRPr="00251712">
              <w:rPr>
                <w:rFonts w:ascii="Garamond" w:hAnsi="Garamond" w:cs="Times New Roman"/>
                <w:lang w:val="en-US"/>
              </w:rPr>
              <w:t>%</w:t>
            </w:r>
          </w:p>
        </w:tc>
      </w:tr>
      <w:tr w:rsidR="00251712" w:rsidRPr="00251712" w14:paraId="1A66093B" w14:textId="77777777" w:rsidTr="00150E92">
        <w:trPr>
          <w:trHeight w:val="308"/>
          <w:jc w:val="center"/>
        </w:trPr>
        <w:tc>
          <w:tcPr>
            <w:tcW w:w="4245" w:type="dxa"/>
          </w:tcPr>
          <w:p w14:paraId="6F187934" w14:textId="77777777" w:rsidR="00150E92" w:rsidRPr="00251712" w:rsidRDefault="00150E92" w:rsidP="005A6FF8">
            <w:pPr>
              <w:pStyle w:val="ListParagraph"/>
              <w:numPr>
                <w:ilvl w:val="0"/>
                <w:numId w:val="36"/>
              </w:numPr>
              <w:rPr>
                <w:rFonts w:ascii="Garamond" w:hAnsi="Garamond" w:cs="Times New Roman"/>
                <w:lang w:val="en-US"/>
              </w:rPr>
            </w:pPr>
            <w:r w:rsidRPr="00251712">
              <w:rPr>
                <w:rFonts w:ascii="Garamond" w:hAnsi="Garamond" w:cs="Times New Roman"/>
                <w:lang w:val="en-US"/>
              </w:rPr>
              <w:t>Team Final Project</w:t>
            </w:r>
          </w:p>
        </w:tc>
        <w:tc>
          <w:tcPr>
            <w:tcW w:w="3063" w:type="dxa"/>
          </w:tcPr>
          <w:p w14:paraId="18EEC0C5" w14:textId="448F3A94" w:rsidR="00150E92" w:rsidRPr="00251712" w:rsidRDefault="00150E92" w:rsidP="00B53B0D">
            <w:pPr>
              <w:contextualSpacing/>
              <w:jc w:val="center"/>
              <w:rPr>
                <w:rFonts w:ascii="Garamond" w:hAnsi="Garamond" w:cs="Times New Roman"/>
                <w:lang w:val="en-US"/>
              </w:rPr>
            </w:pPr>
            <w:r w:rsidRPr="00251712">
              <w:rPr>
                <w:rFonts w:ascii="Garamond" w:hAnsi="Garamond" w:cs="Times New Roman"/>
                <w:lang w:val="en-US"/>
              </w:rPr>
              <w:t>4</w:t>
            </w:r>
            <w:r w:rsidR="000E077B" w:rsidRPr="00251712">
              <w:rPr>
                <w:rFonts w:ascii="Garamond" w:hAnsi="Garamond" w:cs="Times New Roman"/>
                <w:lang w:val="en-US"/>
              </w:rPr>
              <w:t>5</w:t>
            </w:r>
            <w:r w:rsidRPr="00251712">
              <w:rPr>
                <w:rFonts w:ascii="Garamond" w:hAnsi="Garamond" w:cs="Times New Roman"/>
                <w:lang w:val="en-US"/>
              </w:rPr>
              <w:t>%</w:t>
            </w:r>
          </w:p>
        </w:tc>
      </w:tr>
      <w:tr w:rsidR="00150E92" w:rsidRPr="00251712" w14:paraId="15305C9E" w14:textId="77777777" w:rsidTr="00150E92">
        <w:trPr>
          <w:trHeight w:val="308"/>
          <w:jc w:val="center"/>
        </w:trPr>
        <w:tc>
          <w:tcPr>
            <w:tcW w:w="4245" w:type="dxa"/>
          </w:tcPr>
          <w:p w14:paraId="577CD0BC" w14:textId="77777777" w:rsidR="00150E92" w:rsidRPr="00251712" w:rsidRDefault="00150E92" w:rsidP="00B53B0D">
            <w:pPr>
              <w:contextualSpacing/>
              <w:rPr>
                <w:rFonts w:ascii="Garamond" w:hAnsi="Garamond" w:cs="Times New Roman"/>
                <w:b/>
                <w:lang w:val="en-US"/>
              </w:rPr>
            </w:pPr>
            <w:r w:rsidRPr="00251712">
              <w:rPr>
                <w:rFonts w:ascii="Garamond" w:hAnsi="Garamond" w:cs="Times New Roman"/>
                <w:b/>
                <w:lang w:val="en-US"/>
              </w:rPr>
              <w:t xml:space="preserve">      TOTAL</w:t>
            </w:r>
          </w:p>
        </w:tc>
        <w:tc>
          <w:tcPr>
            <w:tcW w:w="3063" w:type="dxa"/>
          </w:tcPr>
          <w:p w14:paraId="6A608DE4" w14:textId="77777777" w:rsidR="00150E92" w:rsidRPr="00251712" w:rsidRDefault="00150E92" w:rsidP="00B53B0D">
            <w:pPr>
              <w:contextualSpacing/>
              <w:jc w:val="center"/>
              <w:rPr>
                <w:rFonts w:ascii="Garamond" w:hAnsi="Garamond" w:cs="Times New Roman"/>
                <w:lang w:val="en-US"/>
              </w:rPr>
            </w:pPr>
            <w:r w:rsidRPr="00251712">
              <w:rPr>
                <w:rFonts w:ascii="Garamond" w:hAnsi="Garamond" w:cs="Times New Roman"/>
                <w:lang w:val="en-US"/>
              </w:rPr>
              <w:t>100%</w:t>
            </w:r>
          </w:p>
        </w:tc>
      </w:tr>
    </w:tbl>
    <w:p w14:paraId="576A0BFA" w14:textId="0BB555A4" w:rsidR="00150E92" w:rsidRPr="00251712" w:rsidRDefault="00150E92" w:rsidP="00B53B0D">
      <w:pPr>
        <w:contextualSpacing/>
        <w:rPr>
          <w:rFonts w:ascii="Garamond" w:hAnsi="Garamond" w:cs="Times New Roman"/>
          <w:u w:val="single"/>
          <w:lang w:val="en-US"/>
        </w:rPr>
      </w:pPr>
    </w:p>
    <w:p w14:paraId="46A332D8" w14:textId="77777777" w:rsidR="00BC323A" w:rsidRPr="00251712" w:rsidRDefault="00BC323A" w:rsidP="00B53B0D">
      <w:pPr>
        <w:contextualSpacing/>
        <w:rPr>
          <w:rFonts w:ascii="Garamond" w:hAnsi="Garamond" w:cs="Times New Roman"/>
          <w:u w:val="single"/>
          <w:lang w:val="en-US"/>
        </w:rPr>
      </w:pPr>
    </w:p>
    <w:p w14:paraId="19E7A771" w14:textId="49F900BC" w:rsidR="002C691C" w:rsidRPr="00251712" w:rsidRDefault="002C691C" w:rsidP="00B53B0D">
      <w:pPr>
        <w:contextualSpacing/>
        <w:rPr>
          <w:rFonts w:ascii="Garamond" w:hAnsi="Garamond" w:cs="Times New Roman"/>
          <w:lang w:val="en-US"/>
        </w:rPr>
      </w:pPr>
      <w:r w:rsidRPr="00251712">
        <w:rPr>
          <w:rFonts w:ascii="Garamond" w:hAnsi="Garamond" w:cs="Times New Roman"/>
          <w:b/>
          <w:bCs/>
          <w:lang w:val="en-US"/>
        </w:rPr>
        <w:t xml:space="preserve">1) Individual </w:t>
      </w:r>
      <w:r w:rsidR="000E077B" w:rsidRPr="00251712">
        <w:rPr>
          <w:rFonts w:ascii="Garamond" w:hAnsi="Garamond" w:cs="Times New Roman"/>
          <w:b/>
          <w:bCs/>
          <w:lang w:val="en-US"/>
        </w:rPr>
        <w:t>Module</w:t>
      </w:r>
      <w:r w:rsidRPr="00251712">
        <w:rPr>
          <w:rFonts w:ascii="Garamond" w:hAnsi="Garamond" w:cs="Times New Roman"/>
          <w:b/>
          <w:bCs/>
          <w:lang w:val="en-US"/>
        </w:rPr>
        <w:t xml:space="preserve"> Contribution (</w:t>
      </w:r>
      <w:r w:rsidR="00F00AF8">
        <w:rPr>
          <w:rFonts w:ascii="Garamond" w:hAnsi="Garamond" w:cs="Times New Roman"/>
          <w:b/>
          <w:bCs/>
          <w:lang w:val="en-US"/>
        </w:rPr>
        <w:t>25</w:t>
      </w:r>
      <w:r w:rsidRPr="00251712">
        <w:rPr>
          <w:rFonts w:ascii="Garamond" w:hAnsi="Garamond" w:cs="Times New Roman"/>
          <w:b/>
          <w:bCs/>
          <w:lang w:val="en-US"/>
        </w:rPr>
        <w:t>%)</w:t>
      </w:r>
      <w:r w:rsidRPr="00251712">
        <w:rPr>
          <w:rFonts w:ascii="Garamond" w:hAnsi="Garamond" w:cs="Times New Roman"/>
          <w:lang w:val="en-US"/>
        </w:rPr>
        <w:t>. Your responsibilities for all classes are as follows:</w:t>
      </w:r>
    </w:p>
    <w:p w14:paraId="3085BCE0" w14:textId="77777777" w:rsidR="000E077B" w:rsidRPr="00251712" w:rsidRDefault="000E077B" w:rsidP="00B53B0D">
      <w:pPr>
        <w:contextualSpacing/>
        <w:rPr>
          <w:rFonts w:ascii="Garamond" w:hAnsi="Garamond" w:cs="Times New Roman"/>
          <w:lang w:val="en-US"/>
        </w:rPr>
      </w:pPr>
    </w:p>
    <w:p w14:paraId="548D9E24" w14:textId="06FCFC8A" w:rsidR="007907A5" w:rsidRPr="00251712" w:rsidRDefault="002C691C" w:rsidP="00B53B0D">
      <w:pPr>
        <w:pStyle w:val="ListParagraph"/>
        <w:numPr>
          <w:ilvl w:val="0"/>
          <w:numId w:val="24"/>
        </w:numPr>
        <w:rPr>
          <w:rFonts w:ascii="Garamond" w:hAnsi="Garamond" w:cs="Times New Roman"/>
          <w:lang w:val="en-US"/>
        </w:rPr>
      </w:pPr>
      <w:r w:rsidRPr="00251712">
        <w:rPr>
          <w:rFonts w:ascii="Garamond" w:hAnsi="Garamond" w:cs="Times New Roman"/>
          <w:b/>
          <w:bCs/>
          <w:lang w:val="en-US"/>
        </w:rPr>
        <w:t>Attendance</w:t>
      </w:r>
      <w:r w:rsidRPr="00251712">
        <w:rPr>
          <w:rFonts w:ascii="Garamond" w:hAnsi="Garamond" w:cs="Times New Roman"/>
          <w:lang w:val="en-US"/>
        </w:rPr>
        <w:t xml:space="preserve">. Attend all classes promptly and in their entirety. </w:t>
      </w:r>
      <w:r w:rsidR="007907A5" w:rsidRPr="00251712">
        <w:rPr>
          <w:rFonts w:ascii="Garamond" w:hAnsi="Garamond" w:cs="Times New Roman"/>
          <w:lang w:val="en-US"/>
        </w:rPr>
        <w:t xml:space="preserve">Missing class will affect your grade and more importantly your own and your classmates’ experience in the class. Attendance will be recorded </w:t>
      </w:r>
      <w:r w:rsidR="00166A49" w:rsidRPr="00251712">
        <w:rPr>
          <w:rFonts w:ascii="Garamond" w:hAnsi="Garamond" w:cs="Times New Roman"/>
          <w:lang w:val="en-US"/>
        </w:rPr>
        <w:t>right at the beginning of every class</w:t>
      </w:r>
      <w:r w:rsidR="007907A5" w:rsidRPr="00251712">
        <w:rPr>
          <w:rFonts w:ascii="Garamond" w:hAnsi="Garamond" w:cs="Times New Roman"/>
          <w:lang w:val="en-US"/>
        </w:rPr>
        <w:t xml:space="preserve">. Absences will only be excused for valid reasons such as being certified medically unfit by a doctor, having experienced a death in the immediate family, or being involved in a serious accident (note that this does not include sports trainings, cultural events, etc.). If you are absent for a valid reason, please email the instructor in advance of the </w:t>
      </w:r>
      <w:r w:rsidR="000E077B" w:rsidRPr="00251712">
        <w:rPr>
          <w:rFonts w:ascii="Garamond" w:hAnsi="Garamond" w:cs="Times New Roman"/>
          <w:lang w:val="en-US"/>
        </w:rPr>
        <w:t>scheduled session</w:t>
      </w:r>
      <w:r w:rsidR="007907A5" w:rsidRPr="00251712">
        <w:rPr>
          <w:rFonts w:ascii="Garamond" w:hAnsi="Garamond" w:cs="Times New Roman"/>
          <w:lang w:val="en-US"/>
        </w:rPr>
        <w:t xml:space="preserve"> and provide documentary evidence in the subsequent class. If you expect to be away for a significant fraction of the quarter, you would be well advised to drop this </w:t>
      </w:r>
      <w:r w:rsidR="000E077B" w:rsidRPr="00251712">
        <w:rPr>
          <w:rFonts w:ascii="Garamond" w:hAnsi="Garamond" w:cs="Times New Roman"/>
          <w:lang w:val="en-US"/>
        </w:rPr>
        <w:t>module</w:t>
      </w:r>
      <w:r w:rsidR="007907A5" w:rsidRPr="00251712">
        <w:rPr>
          <w:rFonts w:ascii="Garamond" w:hAnsi="Garamond" w:cs="Times New Roman"/>
          <w:lang w:val="en-US"/>
        </w:rPr>
        <w:t xml:space="preserve">. Failure to attend class will result in a negative class participation score for that class. </w:t>
      </w:r>
    </w:p>
    <w:p w14:paraId="1139CAD0" w14:textId="77777777" w:rsidR="00B53B0D" w:rsidRPr="00251712" w:rsidRDefault="00B53B0D" w:rsidP="00B53B0D">
      <w:pPr>
        <w:pStyle w:val="ListParagraph"/>
        <w:rPr>
          <w:rFonts w:ascii="Garamond" w:hAnsi="Garamond" w:cs="Times New Roman"/>
          <w:lang w:val="en-US"/>
        </w:rPr>
      </w:pPr>
    </w:p>
    <w:p w14:paraId="79881548" w14:textId="2EBB2070" w:rsidR="00EF549A" w:rsidRPr="00251712" w:rsidRDefault="002C691C" w:rsidP="00B53B0D">
      <w:pPr>
        <w:pStyle w:val="ListParagraph"/>
        <w:numPr>
          <w:ilvl w:val="0"/>
          <w:numId w:val="24"/>
        </w:numPr>
        <w:rPr>
          <w:rFonts w:ascii="Garamond" w:hAnsi="Garamond" w:cs="Times New Roman"/>
          <w:lang w:val="en-US"/>
        </w:rPr>
      </w:pPr>
      <w:r w:rsidRPr="00251712">
        <w:rPr>
          <w:rFonts w:ascii="Garamond" w:hAnsi="Garamond" w:cs="Times New Roman"/>
          <w:b/>
          <w:bCs/>
          <w:lang w:val="en-US"/>
        </w:rPr>
        <w:t>Engagement</w:t>
      </w:r>
      <w:r w:rsidRPr="00251712">
        <w:rPr>
          <w:rFonts w:ascii="Garamond" w:hAnsi="Garamond" w:cs="Times New Roman"/>
          <w:lang w:val="en-US"/>
        </w:rPr>
        <w:t>. Engagement occurs primarily in classroom discussions, whether those discussions surround cases, readings, current events, or the like. However, out-of-class engagement, on occasion, can supplement in-class engagement.</w:t>
      </w:r>
    </w:p>
    <w:p w14:paraId="0DF3BAF7" w14:textId="77777777" w:rsidR="000E077B" w:rsidRPr="00251712" w:rsidRDefault="000E077B" w:rsidP="000E077B">
      <w:pPr>
        <w:pStyle w:val="ListParagraph"/>
        <w:rPr>
          <w:rFonts w:ascii="Garamond" w:hAnsi="Garamond" w:cs="Times New Roman"/>
          <w:lang w:val="en-US"/>
        </w:rPr>
      </w:pPr>
    </w:p>
    <w:p w14:paraId="0673D86F" w14:textId="49CAA592" w:rsidR="00EF549A" w:rsidRPr="00251712" w:rsidRDefault="002C691C" w:rsidP="00B53B0D">
      <w:pPr>
        <w:pStyle w:val="ListParagraph"/>
        <w:numPr>
          <w:ilvl w:val="0"/>
          <w:numId w:val="25"/>
        </w:numPr>
        <w:rPr>
          <w:rFonts w:ascii="Garamond" w:hAnsi="Garamond" w:cs="Times New Roman"/>
          <w:lang w:val="en-US"/>
        </w:rPr>
      </w:pPr>
      <w:r w:rsidRPr="00251712">
        <w:rPr>
          <w:rFonts w:ascii="Garamond" w:hAnsi="Garamond" w:cs="Times New Roman"/>
          <w:b/>
          <w:bCs/>
          <w:i/>
          <w:iCs/>
          <w:lang w:val="en-US"/>
        </w:rPr>
        <w:t>In-class engagement</w:t>
      </w:r>
      <w:r w:rsidRPr="00251712">
        <w:rPr>
          <w:rFonts w:ascii="Garamond" w:hAnsi="Garamond" w:cs="Times New Roman"/>
          <w:lang w:val="en-US"/>
        </w:rPr>
        <w:t xml:space="preserve">: As this is a case-based </w:t>
      </w:r>
      <w:r w:rsidR="000E077B" w:rsidRPr="00251712">
        <w:rPr>
          <w:rFonts w:ascii="Garamond" w:hAnsi="Garamond" w:cs="Times New Roman"/>
          <w:lang w:val="en-US"/>
        </w:rPr>
        <w:t>module</w:t>
      </w:r>
      <w:r w:rsidRPr="00251712">
        <w:rPr>
          <w:rFonts w:ascii="Garamond" w:hAnsi="Garamond" w:cs="Times New Roman"/>
          <w:lang w:val="en-US"/>
        </w:rPr>
        <w:t>, most of your learning will come through open discussions in class. Active, in-class engagement involves speaking up during class discussions, being clear about your own position and defending it, and being willing to seek alternative perspectives on the situation. In-</w:t>
      </w:r>
      <w:r w:rsidRPr="00251712">
        <w:rPr>
          <w:rFonts w:ascii="Garamond" w:hAnsi="Garamond" w:cs="Times New Roman"/>
          <w:lang w:val="en-US"/>
        </w:rPr>
        <w:lastRenderedPageBreak/>
        <w:t xml:space="preserve">class engagement enables you to learn from your colleagues and to help them learn from you, which is what the case method is all about. You are expected to participate in the class by analyzing, commenting, questioning, discussing, and building on others’ contributions. Well-executed engagement is not repeating case facts, monopolizing class time, or ignoring the contributions of fellow participants. The ability to present one’s ideas concisely and persuasively, and to respond effectively to the ideas of others, is a key success factor in any leadership position. Case discussions will help you enhance these abilities. </w:t>
      </w:r>
    </w:p>
    <w:p w14:paraId="7E3EB5FD" w14:textId="77777777" w:rsidR="000E077B" w:rsidRPr="00251712" w:rsidRDefault="000E077B" w:rsidP="000E077B">
      <w:pPr>
        <w:pStyle w:val="ListParagraph"/>
        <w:ind w:left="1080"/>
        <w:rPr>
          <w:rFonts w:ascii="Garamond" w:hAnsi="Garamond" w:cs="Times New Roman"/>
          <w:lang w:val="en-US"/>
        </w:rPr>
      </w:pPr>
    </w:p>
    <w:p w14:paraId="10A42EB7" w14:textId="46D8B6F3" w:rsidR="00EF549A" w:rsidRPr="00251712" w:rsidRDefault="002C691C" w:rsidP="00B53B0D">
      <w:pPr>
        <w:pStyle w:val="ListParagraph"/>
        <w:numPr>
          <w:ilvl w:val="0"/>
          <w:numId w:val="25"/>
        </w:numPr>
        <w:rPr>
          <w:rFonts w:ascii="Garamond" w:hAnsi="Garamond" w:cs="Times New Roman"/>
          <w:lang w:val="en-US"/>
        </w:rPr>
      </w:pPr>
      <w:r w:rsidRPr="00251712">
        <w:rPr>
          <w:rFonts w:ascii="Garamond" w:hAnsi="Garamond" w:cs="Times New Roman"/>
          <w:b/>
          <w:bCs/>
          <w:i/>
          <w:iCs/>
          <w:lang w:val="en-US"/>
        </w:rPr>
        <w:t>Out-of-class engagement</w:t>
      </w:r>
      <w:r w:rsidRPr="00251712">
        <w:rPr>
          <w:rFonts w:ascii="Garamond" w:hAnsi="Garamond" w:cs="Times New Roman"/>
          <w:lang w:val="en-US"/>
        </w:rPr>
        <w:t xml:space="preserve">: While most of our learning occurs in class, out-of-class engagement can still provide a useful supplement. One useful out-of-class way to engage is to examine and apply relevant current events to in-class discussions. In this regard, students </w:t>
      </w:r>
      <w:proofErr w:type="gramStart"/>
      <w:r w:rsidRPr="00251712">
        <w:rPr>
          <w:rFonts w:ascii="Garamond" w:hAnsi="Garamond" w:cs="Times New Roman"/>
          <w:lang w:val="en-US"/>
        </w:rPr>
        <w:t>are allowed to</w:t>
      </w:r>
      <w:proofErr w:type="gramEnd"/>
      <w:r w:rsidRPr="00251712">
        <w:rPr>
          <w:rFonts w:ascii="Garamond" w:hAnsi="Garamond" w:cs="Times New Roman"/>
          <w:lang w:val="en-US"/>
        </w:rPr>
        <w:t xml:space="preserve"> engage in this manner by (1) emailing their </w:t>
      </w:r>
      <w:r w:rsidR="007907A5" w:rsidRPr="00251712">
        <w:rPr>
          <w:rFonts w:ascii="Garamond" w:hAnsi="Garamond" w:cs="Times New Roman"/>
          <w:lang w:val="en-US"/>
        </w:rPr>
        <w:t>instructor,</w:t>
      </w:r>
      <w:r w:rsidRPr="00251712">
        <w:rPr>
          <w:rFonts w:ascii="Garamond" w:hAnsi="Garamond" w:cs="Times New Roman"/>
          <w:lang w:val="en-US"/>
        </w:rPr>
        <w:t xml:space="preserve"> or (2) posting on the relevant </w:t>
      </w:r>
      <w:r w:rsidR="007907A5" w:rsidRPr="00251712">
        <w:rPr>
          <w:rFonts w:ascii="Garamond" w:hAnsi="Garamond" w:cs="Times New Roman"/>
          <w:lang w:val="en-US"/>
        </w:rPr>
        <w:t>LumiNUS</w:t>
      </w:r>
      <w:r w:rsidRPr="00251712">
        <w:rPr>
          <w:rFonts w:ascii="Garamond" w:hAnsi="Garamond" w:cs="Times New Roman"/>
          <w:lang w:val="en-US"/>
        </w:rPr>
        <w:t xml:space="preserve"> Discussion, links to current events articles or videos. Each post should be accompanied by an analysis and/or discussion about how the topics in the article/video enriches our understanding of in-class discussion(s). To the extent that your article and analysis provides something new to the class, be aware that I might ask you to comment on it briefly in class for the benefit of your colleagues. Out-of-class engagement is supplementary and does not fully excuse students from engaging in class.</w:t>
      </w:r>
    </w:p>
    <w:p w14:paraId="37628A3D" w14:textId="77777777" w:rsidR="000E077B" w:rsidRPr="00251712" w:rsidRDefault="000E077B" w:rsidP="000E077B">
      <w:pPr>
        <w:pStyle w:val="ListParagraph"/>
        <w:rPr>
          <w:rFonts w:ascii="Garamond" w:hAnsi="Garamond" w:cs="Times New Roman"/>
          <w:lang w:val="en-US"/>
        </w:rPr>
      </w:pPr>
    </w:p>
    <w:p w14:paraId="05A0D68F" w14:textId="77777777" w:rsidR="00F53762" w:rsidRPr="00251712" w:rsidRDefault="002C691C" w:rsidP="00B53B0D">
      <w:pPr>
        <w:pStyle w:val="ListParagraph"/>
        <w:numPr>
          <w:ilvl w:val="0"/>
          <w:numId w:val="25"/>
        </w:numPr>
        <w:rPr>
          <w:rFonts w:ascii="Garamond" w:hAnsi="Garamond" w:cs="Times New Roman"/>
          <w:lang w:val="en-US"/>
        </w:rPr>
      </w:pPr>
      <w:r w:rsidRPr="00251712">
        <w:rPr>
          <w:rFonts w:ascii="Garamond" w:hAnsi="Garamond" w:cs="Times New Roman"/>
          <w:b/>
          <w:bCs/>
          <w:i/>
          <w:iCs/>
          <w:lang w:val="en-US"/>
        </w:rPr>
        <w:t>How engagement is evaluated</w:t>
      </w:r>
      <w:r w:rsidRPr="00251712">
        <w:rPr>
          <w:rFonts w:ascii="Garamond" w:hAnsi="Garamond" w:cs="Times New Roman"/>
          <w:lang w:val="en-US"/>
        </w:rPr>
        <w:t xml:space="preserve">: Both in-class and out-of-class engagement will be evaluated quantitatively and qualitatively. This includes the number of times you engage supplemented in a rigorous manner by examining the quality of your engagement. </w:t>
      </w:r>
      <w:proofErr w:type="gramStart"/>
      <w:r w:rsidR="00F53762" w:rsidRPr="00251712">
        <w:rPr>
          <w:rFonts w:ascii="Garamond" w:hAnsi="Garamond" w:cs="Times New Roman"/>
          <w:lang w:val="en-US"/>
        </w:rPr>
        <w:t>With regard to</w:t>
      </w:r>
      <w:proofErr w:type="gramEnd"/>
      <w:r w:rsidR="00F53762" w:rsidRPr="00251712">
        <w:rPr>
          <w:rFonts w:ascii="Garamond" w:hAnsi="Garamond" w:cs="Times New Roman"/>
          <w:lang w:val="en-US"/>
        </w:rPr>
        <w:t xml:space="preserve"> quality, the specific dimensions that I look for include:</w:t>
      </w:r>
    </w:p>
    <w:p w14:paraId="0653E8A5" w14:textId="77777777" w:rsidR="00F53762" w:rsidRPr="00251712" w:rsidRDefault="00F53762" w:rsidP="00B53B0D">
      <w:pPr>
        <w:pStyle w:val="ListParagraph"/>
        <w:numPr>
          <w:ilvl w:val="0"/>
          <w:numId w:val="15"/>
        </w:numPr>
        <w:spacing w:after="40"/>
        <w:rPr>
          <w:rFonts w:ascii="Garamond" w:hAnsi="Garamond" w:cs="Times New Roman"/>
          <w:lang w:val="en-US"/>
        </w:rPr>
      </w:pPr>
      <w:r w:rsidRPr="00251712">
        <w:rPr>
          <w:rFonts w:ascii="Garamond" w:hAnsi="Garamond" w:cs="Times New Roman"/>
          <w:i/>
          <w:iCs/>
          <w:lang w:val="en-US"/>
        </w:rPr>
        <w:t>Clarity</w:t>
      </w:r>
      <w:r w:rsidRPr="00251712">
        <w:rPr>
          <w:rFonts w:ascii="Garamond" w:hAnsi="Garamond" w:cs="Times New Roman"/>
          <w:lang w:val="en-US"/>
        </w:rPr>
        <w:t xml:space="preserve"> – is the comment succinct and understandable?</w:t>
      </w:r>
    </w:p>
    <w:p w14:paraId="5C10BA5C" w14:textId="77777777" w:rsidR="00F53762" w:rsidRPr="00251712" w:rsidRDefault="00F53762" w:rsidP="00B53B0D">
      <w:pPr>
        <w:pStyle w:val="ListParagraph"/>
        <w:numPr>
          <w:ilvl w:val="0"/>
          <w:numId w:val="15"/>
        </w:numPr>
        <w:spacing w:after="40"/>
        <w:rPr>
          <w:rFonts w:ascii="Garamond" w:hAnsi="Garamond" w:cs="Times New Roman"/>
          <w:lang w:val="en-US"/>
        </w:rPr>
      </w:pPr>
      <w:r w:rsidRPr="00251712">
        <w:rPr>
          <w:rFonts w:ascii="Garamond" w:hAnsi="Garamond" w:cs="Times New Roman"/>
          <w:i/>
          <w:iCs/>
          <w:lang w:val="en-US"/>
        </w:rPr>
        <w:t>Relevance</w:t>
      </w:r>
      <w:r w:rsidRPr="00251712">
        <w:rPr>
          <w:rFonts w:ascii="Garamond" w:hAnsi="Garamond" w:cs="Times New Roman"/>
          <w:lang w:val="en-US"/>
        </w:rPr>
        <w:t xml:space="preserve"> – does the comment bear on the subject at hand? Comments that do not link up with what the discussion is focusing on can </w:t>
      </w:r>
      <w:proofErr w:type="gramStart"/>
      <w:r w:rsidRPr="00251712">
        <w:rPr>
          <w:rFonts w:ascii="Garamond" w:hAnsi="Garamond" w:cs="Times New Roman"/>
          <w:lang w:val="en-US"/>
        </w:rPr>
        <w:t>actually detract</w:t>
      </w:r>
      <w:proofErr w:type="gramEnd"/>
      <w:r w:rsidRPr="00251712">
        <w:rPr>
          <w:rFonts w:ascii="Garamond" w:hAnsi="Garamond" w:cs="Times New Roman"/>
          <w:lang w:val="en-US"/>
        </w:rPr>
        <w:t xml:space="preserve"> from the learning experience.</w:t>
      </w:r>
    </w:p>
    <w:p w14:paraId="08CA5303" w14:textId="77777777" w:rsidR="00F53762" w:rsidRPr="00251712" w:rsidRDefault="00F53762" w:rsidP="00B53B0D">
      <w:pPr>
        <w:pStyle w:val="ListParagraph"/>
        <w:numPr>
          <w:ilvl w:val="0"/>
          <w:numId w:val="15"/>
        </w:numPr>
        <w:spacing w:after="40"/>
        <w:rPr>
          <w:rFonts w:ascii="Garamond" w:hAnsi="Garamond" w:cs="Times New Roman"/>
          <w:lang w:val="en-US"/>
        </w:rPr>
      </w:pPr>
      <w:r w:rsidRPr="00251712">
        <w:rPr>
          <w:rFonts w:ascii="Garamond" w:hAnsi="Garamond" w:cs="Times New Roman"/>
          <w:i/>
          <w:iCs/>
          <w:lang w:val="en-US"/>
        </w:rPr>
        <w:t>Causal Linkage</w:t>
      </w:r>
      <w:r w:rsidRPr="00251712">
        <w:rPr>
          <w:rFonts w:ascii="Garamond" w:hAnsi="Garamond" w:cs="Times New Roman"/>
          <w:lang w:val="en-US"/>
        </w:rPr>
        <w:t xml:space="preserve"> – are the logical antecedents or consequences of a particular argument traced out? Comments that push the implications of a fact or idea as far as possible are generally superior.</w:t>
      </w:r>
    </w:p>
    <w:p w14:paraId="54DF49AB" w14:textId="77777777" w:rsidR="00F53762" w:rsidRPr="00251712" w:rsidRDefault="00F53762" w:rsidP="00B53B0D">
      <w:pPr>
        <w:pStyle w:val="ListParagraph"/>
        <w:numPr>
          <w:ilvl w:val="0"/>
          <w:numId w:val="15"/>
        </w:numPr>
        <w:spacing w:after="40"/>
        <w:rPr>
          <w:rFonts w:ascii="Garamond" w:hAnsi="Garamond" w:cs="Times New Roman"/>
          <w:lang w:val="en-US"/>
        </w:rPr>
      </w:pPr>
      <w:r w:rsidRPr="00251712">
        <w:rPr>
          <w:rFonts w:ascii="Garamond" w:hAnsi="Garamond" w:cs="Times New Roman"/>
          <w:i/>
          <w:iCs/>
          <w:lang w:val="en-US"/>
        </w:rPr>
        <w:t>Responsiveness</w:t>
      </w:r>
      <w:r w:rsidRPr="00251712">
        <w:rPr>
          <w:rFonts w:ascii="Garamond" w:hAnsi="Garamond" w:cs="Times New Roman"/>
          <w:lang w:val="en-US"/>
        </w:rPr>
        <w:t xml:space="preserve"> – does the comment react in an important way to what someone else has said?</w:t>
      </w:r>
    </w:p>
    <w:p w14:paraId="151A0C13" w14:textId="77777777" w:rsidR="00F53762" w:rsidRPr="00251712" w:rsidRDefault="00F53762" w:rsidP="00B53B0D">
      <w:pPr>
        <w:pStyle w:val="ListParagraph"/>
        <w:numPr>
          <w:ilvl w:val="0"/>
          <w:numId w:val="15"/>
        </w:numPr>
        <w:spacing w:after="40"/>
        <w:rPr>
          <w:rFonts w:ascii="Garamond" w:hAnsi="Garamond" w:cs="Times New Roman"/>
          <w:lang w:val="en-US"/>
        </w:rPr>
      </w:pPr>
      <w:r w:rsidRPr="00251712">
        <w:rPr>
          <w:rFonts w:ascii="Garamond" w:hAnsi="Garamond" w:cs="Times New Roman"/>
          <w:i/>
          <w:iCs/>
          <w:lang w:val="en-US"/>
        </w:rPr>
        <w:t>Analysis</w:t>
      </w:r>
      <w:r w:rsidRPr="00251712">
        <w:rPr>
          <w:rFonts w:ascii="Garamond" w:hAnsi="Garamond" w:cs="Times New Roman"/>
          <w:lang w:val="en-US"/>
        </w:rPr>
        <w:t xml:space="preserve"> – is the reasoning employed consistent and logical?</w:t>
      </w:r>
    </w:p>
    <w:p w14:paraId="234DFE69" w14:textId="77777777" w:rsidR="00F53762" w:rsidRPr="00251712" w:rsidRDefault="00F53762" w:rsidP="00B53B0D">
      <w:pPr>
        <w:pStyle w:val="ListParagraph"/>
        <w:numPr>
          <w:ilvl w:val="0"/>
          <w:numId w:val="15"/>
        </w:numPr>
        <w:spacing w:after="40"/>
        <w:rPr>
          <w:rFonts w:ascii="Garamond" w:hAnsi="Garamond" w:cs="Times New Roman"/>
          <w:lang w:val="en-US"/>
        </w:rPr>
      </w:pPr>
      <w:r w:rsidRPr="00251712">
        <w:rPr>
          <w:rFonts w:ascii="Garamond" w:hAnsi="Garamond" w:cs="Times New Roman"/>
          <w:i/>
          <w:iCs/>
          <w:lang w:val="en-US"/>
        </w:rPr>
        <w:t>Evidence</w:t>
      </w:r>
      <w:r w:rsidRPr="00251712">
        <w:rPr>
          <w:rFonts w:ascii="Garamond" w:hAnsi="Garamond" w:cs="Times New Roman"/>
          <w:lang w:val="en-US"/>
        </w:rPr>
        <w:t xml:space="preserve"> – have data from the case, from personal experience, from general knowledge been employed to support the assertions made?</w:t>
      </w:r>
    </w:p>
    <w:p w14:paraId="0225BCE4" w14:textId="77777777" w:rsidR="00FA08BB" w:rsidRPr="00251712" w:rsidRDefault="00F53762" w:rsidP="00B53B0D">
      <w:pPr>
        <w:pStyle w:val="ListParagraph"/>
        <w:numPr>
          <w:ilvl w:val="0"/>
          <w:numId w:val="15"/>
        </w:numPr>
        <w:spacing w:after="40"/>
        <w:rPr>
          <w:rFonts w:ascii="Garamond" w:hAnsi="Garamond" w:cs="Times New Roman"/>
          <w:lang w:val="en-US"/>
        </w:rPr>
      </w:pPr>
      <w:r w:rsidRPr="00251712">
        <w:rPr>
          <w:rFonts w:ascii="Garamond" w:hAnsi="Garamond" w:cs="Times New Roman"/>
          <w:i/>
          <w:iCs/>
          <w:lang w:val="en-US"/>
        </w:rPr>
        <w:t>Importance</w:t>
      </w:r>
      <w:r w:rsidRPr="00251712">
        <w:rPr>
          <w:rFonts w:ascii="Garamond" w:hAnsi="Garamond" w:cs="Times New Roman"/>
          <w:lang w:val="en-US"/>
        </w:rPr>
        <w:t xml:space="preserve"> – does the contribution further our understanding of the issues at hand? Is a connection made with other cases we have analyzed?</w:t>
      </w:r>
    </w:p>
    <w:p w14:paraId="41D5A91C" w14:textId="069CA7CE" w:rsidR="00150E92" w:rsidRPr="00251712" w:rsidRDefault="00150E92" w:rsidP="00B53B0D">
      <w:pPr>
        <w:contextualSpacing/>
        <w:rPr>
          <w:rFonts w:ascii="Garamond" w:hAnsi="Garamond" w:cs="Times New Roman"/>
          <w:b/>
          <w:bCs/>
          <w:lang w:val="en-US"/>
        </w:rPr>
      </w:pPr>
    </w:p>
    <w:p w14:paraId="54497B81" w14:textId="77777777" w:rsidR="000311C5" w:rsidRDefault="000311C5">
      <w:pPr>
        <w:rPr>
          <w:rFonts w:ascii="Garamond" w:hAnsi="Garamond" w:cs="Times New Roman"/>
          <w:b/>
          <w:bCs/>
          <w:lang w:val="en-US"/>
        </w:rPr>
      </w:pPr>
      <w:r>
        <w:rPr>
          <w:rFonts w:ascii="Garamond" w:hAnsi="Garamond" w:cs="Times New Roman"/>
          <w:b/>
          <w:bCs/>
          <w:lang w:val="en-US"/>
        </w:rPr>
        <w:br w:type="page"/>
      </w:r>
    </w:p>
    <w:p w14:paraId="7EF78177" w14:textId="7666ACAE" w:rsidR="005D53B3" w:rsidRPr="00251712" w:rsidRDefault="007907A5" w:rsidP="00B53B0D">
      <w:pPr>
        <w:contextualSpacing/>
        <w:rPr>
          <w:rFonts w:ascii="Garamond" w:hAnsi="Garamond" w:cs="Times New Roman"/>
        </w:rPr>
      </w:pPr>
      <w:r w:rsidRPr="00251712">
        <w:rPr>
          <w:rFonts w:ascii="Garamond" w:hAnsi="Garamond" w:cs="Times New Roman"/>
          <w:b/>
          <w:bCs/>
          <w:lang w:val="en-US"/>
        </w:rPr>
        <w:lastRenderedPageBreak/>
        <w:t>2) Individual</w:t>
      </w:r>
      <w:r w:rsidR="003F0DB1" w:rsidRPr="00251712">
        <w:rPr>
          <w:rFonts w:ascii="Garamond" w:hAnsi="Garamond" w:cs="Times New Roman"/>
          <w:b/>
          <w:bCs/>
          <w:lang w:val="en-US"/>
        </w:rPr>
        <w:t xml:space="preserve"> </w:t>
      </w:r>
      <w:r w:rsidR="00EF549A" w:rsidRPr="00251712">
        <w:rPr>
          <w:rFonts w:ascii="Garamond" w:hAnsi="Garamond" w:cs="Times New Roman"/>
          <w:b/>
          <w:bCs/>
          <w:lang w:val="en-US"/>
        </w:rPr>
        <w:t>Write-Ups</w:t>
      </w:r>
      <w:r w:rsidRPr="00251712">
        <w:rPr>
          <w:rFonts w:ascii="Garamond" w:hAnsi="Garamond" w:cs="Times New Roman"/>
          <w:b/>
          <w:bCs/>
          <w:lang w:val="en-US"/>
        </w:rPr>
        <w:t xml:space="preserve"> (</w:t>
      </w:r>
      <w:r w:rsidR="00F00AF8">
        <w:rPr>
          <w:rFonts w:ascii="Garamond" w:hAnsi="Garamond" w:cs="Times New Roman"/>
          <w:b/>
          <w:bCs/>
          <w:lang w:val="en-US"/>
        </w:rPr>
        <w:t>30</w:t>
      </w:r>
      <w:r w:rsidRPr="00251712">
        <w:rPr>
          <w:rFonts w:ascii="Garamond" w:hAnsi="Garamond" w:cs="Times New Roman"/>
          <w:b/>
          <w:bCs/>
          <w:lang w:val="en-US"/>
        </w:rPr>
        <w:t>%)</w:t>
      </w:r>
      <w:r w:rsidR="005D53B3" w:rsidRPr="00251712">
        <w:rPr>
          <w:rFonts w:ascii="Garamond" w:hAnsi="Garamond" w:cs="Times New Roman"/>
          <w:lang w:val="en-US"/>
        </w:rPr>
        <w:t xml:space="preserve">. </w:t>
      </w:r>
      <w:r w:rsidR="003F0DB1" w:rsidRPr="00251712">
        <w:rPr>
          <w:rFonts w:ascii="Garamond" w:hAnsi="Garamond" w:cs="Times New Roman"/>
        </w:rPr>
        <w:t xml:space="preserve">Each student is required to hand in two </w:t>
      </w:r>
      <w:r w:rsidR="005D53B3" w:rsidRPr="00251712">
        <w:rPr>
          <w:rFonts w:ascii="Garamond" w:hAnsi="Garamond" w:cs="Times New Roman"/>
        </w:rPr>
        <w:t xml:space="preserve">papers </w:t>
      </w:r>
      <w:r w:rsidR="001E6BC0" w:rsidRPr="00251712">
        <w:rPr>
          <w:rFonts w:ascii="Garamond" w:hAnsi="Garamond" w:cs="Times New Roman"/>
        </w:rPr>
        <w:t>applying and analysing</w:t>
      </w:r>
      <w:r w:rsidR="005D53B3" w:rsidRPr="00251712">
        <w:rPr>
          <w:rFonts w:ascii="Garamond" w:hAnsi="Garamond" w:cs="Times New Roman"/>
        </w:rPr>
        <w:t xml:space="preserve"> </w:t>
      </w:r>
      <w:r w:rsidR="000E077B" w:rsidRPr="00251712">
        <w:rPr>
          <w:rFonts w:ascii="Garamond" w:hAnsi="Garamond" w:cs="Times New Roman"/>
        </w:rPr>
        <w:t>module</w:t>
      </w:r>
      <w:r w:rsidR="005D53B3" w:rsidRPr="00251712">
        <w:rPr>
          <w:rFonts w:ascii="Garamond" w:hAnsi="Garamond" w:cs="Times New Roman"/>
        </w:rPr>
        <w:t xml:space="preserve"> concepts. The first paper is focused on current events, due </w:t>
      </w:r>
      <w:r w:rsidR="005D53B3" w:rsidRPr="00251712">
        <w:rPr>
          <w:rFonts w:ascii="Garamond" w:hAnsi="Garamond" w:cs="Times New Roman"/>
          <w:b/>
          <w:bCs/>
          <w:u w:val="single"/>
        </w:rPr>
        <w:t xml:space="preserve">before the class of </w:t>
      </w:r>
      <w:r w:rsidR="00B561CA">
        <w:rPr>
          <w:rFonts w:ascii="Garamond" w:hAnsi="Garamond" w:cs="Times New Roman"/>
          <w:b/>
          <w:bCs/>
          <w:u w:val="single"/>
        </w:rPr>
        <w:t>Session</w:t>
      </w:r>
      <w:r w:rsidR="005D53B3" w:rsidRPr="00251712">
        <w:rPr>
          <w:rFonts w:ascii="Garamond" w:hAnsi="Garamond" w:cs="Times New Roman"/>
          <w:b/>
          <w:bCs/>
          <w:u w:val="single"/>
        </w:rPr>
        <w:t xml:space="preserve"> 4</w:t>
      </w:r>
      <w:r w:rsidR="005D53B3" w:rsidRPr="00251712">
        <w:rPr>
          <w:rFonts w:ascii="Garamond" w:hAnsi="Garamond" w:cs="Times New Roman"/>
          <w:b/>
          <w:bCs/>
        </w:rPr>
        <w:t>.</w:t>
      </w:r>
      <w:r w:rsidR="005D53B3" w:rsidRPr="00251712">
        <w:rPr>
          <w:rFonts w:ascii="Garamond" w:hAnsi="Garamond" w:cs="Times New Roman"/>
        </w:rPr>
        <w:t xml:space="preserve"> The second paper is a strategy critique paper, </w:t>
      </w:r>
      <w:r w:rsidR="005D53B3" w:rsidRPr="00251712">
        <w:rPr>
          <w:rFonts w:ascii="Garamond" w:hAnsi="Garamond" w:cs="Times New Roman"/>
          <w:b/>
          <w:bCs/>
          <w:u w:val="single"/>
        </w:rPr>
        <w:t xml:space="preserve">due before the class of </w:t>
      </w:r>
      <w:r w:rsidR="00B561CA">
        <w:rPr>
          <w:rFonts w:ascii="Garamond" w:hAnsi="Garamond" w:cs="Times New Roman"/>
          <w:b/>
          <w:bCs/>
          <w:u w:val="single"/>
        </w:rPr>
        <w:t xml:space="preserve">Session </w:t>
      </w:r>
      <w:r w:rsidR="00052312">
        <w:rPr>
          <w:rFonts w:ascii="Garamond" w:hAnsi="Garamond" w:cs="Times New Roman"/>
          <w:b/>
          <w:bCs/>
          <w:u w:val="single"/>
        </w:rPr>
        <w:t>9</w:t>
      </w:r>
      <w:r w:rsidR="005D53B3" w:rsidRPr="00251712">
        <w:rPr>
          <w:rFonts w:ascii="Garamond" w:hAnsi="Garamond" w:cs="Times New Roman"/>
        </w:rPr>
        <w:t xml:space="preserve">. </w:t>
      </w:r>
    </w:p>
    <w:p w14:paraId="668B0C6B" w14:textId="77777777" w:rsidR="00B53B0D" w:rsidRPr="00251712" w:rsidRDefault="00B53B0D" w:rsidP="00B53B0D">
      <w:pPr>
        <w:contextualSpacing/>
        <w:rPr>
          <w:rFonts w:ascii="Garamond" w:hAnsi="Garamond" w:cs="Times New Roman"/>
        </w:rPr>
      </w:pPr>
    </w:p>
    <w:p w14:paraId="7DC50D81" w14:textId="77777777" w:rsidR="00B561CA" w:rsidRPr="00EF549A" w:rsidRDefault="00B561CA" w:rsidP="00B561CA">
      <w:pPr>
        <w:pStyle w:val="ListParagraph"/>
        <w:numPr>
          <w:ilvl w:val="0"/>
          <w:numId w:val="29"/>
        </w:numPr>
        <w:spacing w:afterLines="40" w:after="96"/>
        <w:contextualSpacing w:val="0"/>
        <w:rPr>
          <w:rFonts w:ascii="Garamond" w:hAnsi="Garamond" w:cs="Times New Roman"/>
        </w:rPr>
      </w:pPr>
      <w:r w:rsidRPr="00EF549A">
        <w:rPr>
          <w:rFonts w:ascii="Garamond" w:hAnsi="Garamond" w:cs="Times New Roman"/>
          <w:b/>
          <w:bCs/>
        </w:rPr>
        <w:t>Current Topics Paper (</w:t>
      </w:r>
      <w:r>
        <w:rPr>
          <w:rFonts w:ascii="Garamond" w:hAnsi="Garamond" w:cs="Times New Roman"/>
          <w:b/>
          <w:bCs/>
        </w:rPr>
        <w:t>10</w:t>
      </w:r>
      <w:r w:rsidRPr="00EF549A">
        <w:rPr>
          <w:rFonts w:ascii="Garamond" w:hAnsi="Garamond" w:cs="Times New Roman"/>
          <w:b/>
          <w:bCs/>
        </w:rPr>
        <w:t>%).</w:t>
      </w:r>
      <w:r w:rsidRPr="00EF549A">
        <w:rPr>
          <w:rFonts w:ascii="Garamond" w:hAnsi="Garamond" w:cs="Times New Roman"/>
          <w:b/>
          <w:bCs/>
          <w:i/>
          <w:iCs/>
        </w:rPr>
        <w:t xml:space="preserve"> </w:t>
      </w:r>
      <w:r w:rsidRPr="00EF549A">
        <w:rPr>
          <w:rFonts w:ascii="Garamond" w:hAnsi="Garamond" w:cs="Times New Roman"/>
        </w:rPr>
        <w:t xml:space="preserve">The aim of the Current Topics Paper is to leverage existing </w:t>
      </w:r>
      <w:r>
        <w:rPr>
          <w:rFonts w:ascii="Garamond" w:hAnsi="Garamond" w:cs="Times New Roman"/>
        </w:rPr>
        <w:t>module</w:t>
      </w:r>
      <w:r w:rsidRPr="00EF549A">
        <w:rPr>
          <w:rFonts w:ascii="Garamond" w:hAnsi="Garamond" w:cs="Times New Roman"/>
        </w:rPr>
        <w:t xml:space="preserve"> concepts to evaluate an organizational decision featured in a current event news article and formulate a well-reasoned and supported assessment for the quality of this decision. The current topics paper assignment </w:t>
      </w:r>
      <w:r>
        <w:rPr>
          <w:rFonts w:ascii="Garamond" w:hAnsi="Garamond" w:cs="Times New Roman"/>
        </w:rPr>
        <w:t>should</w:t>
      </w:r>
      <w:r w:rsidRPr="00EF549A">
        <w:rPr>
          <w:rFonts w:ascii="Garamond" w:hAnsi="Garamond" w:cs="Times New Roman"/>
        </w:rPr>
        <w:t xml:space="preserve"> be executed</w:t>
      </w:r>
      <w:r>
        <w:rPr>
          <w:rFonts w:ascii="Garamond" w:hAnsi="Garamond" w:cs="Times New Roman"/>
        </w:rPr>
        <w:t xml:space="preserve"> as follows: </w:t>
      </w:r>
    </w:p>
    <w:p w14:paraId="0BA3F93D" w14:textId="77777777" w:rsidR="00B561CA" w:rsidRPr="00EF549A" w:rsidRDefault="00B561CA" w:rsidP="00B561CA">
      <w:pPr>
        <w:pStyle w:val="ListParagraph"/>
        <w:numPr>
          <w:ilvl w:val="0"/>
          <w:numId w:val="30"/>
        </w:numPr>
        <w:spacing w:afterLines="40" w:after="96"/>
        <w:contextualSpacing w:val="0"/>
        <w:rPr>
          <w:rFonts w:ascii="Garamond" w:hAnsi="Garamond" w:cs="Times New Roman"/>
        </w:rPr>
      </w:pPr>
      <w:r w:rsidRPr="00EF549A">
        <w:rPr>
          <w:rFonts w:ascii="Garamond" w:hAnsi="Garamond" w:cs="Times New Roman"/>
          <w:b/>
          <w:bCs/>
          <w:i/>
          <w:iCs/>
        </w:rPr>
        <w:t>Current Topic Selection</w:t>
      </w:r>
      <w:r w:rsidRPr="00EF549A">
        <w:rPr>
          <w:rFonts w:ascii="Garamond" w:hAnsi="Garamond" w:cs="Times New Roman"/>
        </w:rPr>
        <w:t xml:space="preserve">. Select a newspaper article from the Wall Street Journal, New York Times, or Financial Times that prominently features an organizational decision / dilemma related to business or corporate strategy. </w:t>
      </w:r>
    </w:p>
    <w:p w14:paraId="2C9D57E0" w14:textId="77777777" w:rsidR="00B561CA" w:rsidRPr="00EF549A" w:rsidRDefault="00B561CA" w:rsidP="00B561CA">
      <w:pPr>
        <w:pStyle w:val="ListParagraph"/>
        <w:numPr>
          <w:ilvl w:val="0"/>
          <w:numId w:val="30"/>
        </w:numPr>
        <w:spacing w:after="40"/>
        <w:rPr>
          <w:rFonts w:ascii="Garamond" w:hAnsi="Garamond" w:cs="Times New Roman"/>
        </w:rPr>
      </w:pPr>
      <w:r w:rsidRPr="00EF549A">
        <w:rPr>
          <w:rFonts w:ascii="Garamond" w:hAnsi="Garamond" w:cs="Times New Roman"/>
          <w:b/>
          <w:bCs/>
          <w:i/>
          <w:iCs/>
        </w:rPr>
        <w:t>Deliverable</w:t>
      </w:r>
      <w:r w:rsidRPr="00EF549A">
        <w:rPr>
          <w:rFonts w:ascii="Garamond" w:hAnsi="Garamond" w:cs="Times New Roman"/>
        </w:rPr>
        <w:t xml:space="preserve">. By </w:t>
      </w:r>
      <w:r>
        <w:rPr>
          <w:rFonts w:ascii="Garamond" w:hAnsi="Garamond" w:cs="Times New Roman"/>
        </w:rPr>
        <w:t>or before Session</w:t>
      </w:r>
      <w:r w:rsidRPr="00EF549A">
        <w:rPr>
          <w:rFonts w:ascii="Garamond" w:hAnsi="Garamond" w:cs="Times New Roman"/>
        </w:rPr>
        <w:t xml:space="preserve"> 4, turn in a </w:t>
      </w:r>
      <w:r>
        <w:rPr>
          <w:rFonts w:ascii="Garamond" w:hAnsi="Garamond" w:cs="Times New Roman"/>
        </w:rPr>
        <w:t xml:space="preserve">written </w:t>
      </w:r>
      <w:r w:rsidRPr="00EF549A">
        <w:rPr>
          <w:rFonts w:ascii="Garamond" w:hAnsi="Garamond" w:cs="Times New Roman"/>
        </w:rPr>
        <w:t xml:space="preserve">assignment </w:t>
      </w:r>
      <w:r>
        <w:rPr>
          <w:rFonts w:ascii="Garamond" w:hAnsi="Garamond" w:cs="Times New Roman"/>
        </w:rPr>
        <w:t xml:space="preserve">with a maximum of 500 words </w:t>
      </w:r>
      <w:r w:rsidRPr="00EF549A">
        <w:rPr>
          <w:rFonts w:ascii="Garamond" w:hAnsi="Garamond" w:cs="Times New Roman"/>
        </w:rPr>
        <w:t>(</w:t>
      </w:r>
      <w:r>
        <w:rPr>
          <w:rFonts w:ascii="Garamond" w:hAnsi="Garamond" w:cs="Times New Roman"/>
        </w:rPr>
        <w:t xml:space="preserve">use </w:t>
      </w:r>
      <w:r w:rsidRPr="00EF549A">
        <w:rPr>
          <w:rFonts w:ascii="Garamond" w:hAnsi="Garamond" w:cs="Times New Roman"/>
        </w:rPr>
        <w:t>single-spac</w:t>
      </w:r>
      <w:r>
        <w:rPr>
          <w:rFonts w:ascii="Garamond" w:hAnsi="Garamond" w:cs="Times New Roman"/>
        </w:rPr>
        <w:t>ing</w:t>
      </w:r>
      <w:r w:rsidRPr="00EF549A">
        <w:rPr>
          <w:rFonts w:ascii="Garamond" w:hAnsi="Garamond" w:cs="Times New Roman"/>
        </w:rPr>
        <w:t xml:space="preserve">, Times New Roman, font size 12, 1-inch margins) that answers the questions listed below. You should draw upon theories and concepts from this </w:t>
      </w:r>
      <w:r>
        <w:rPr>
          <w:rFonts w:ascii="Garamond" w:hAnsi="Garamond" w:cs="Times New Roman"/>
        </w:rPr>
        <w:t>module</w:t>
      </w:r>
      <w:r w:rsidRPr="00EF549A">
        <w:rPr>
          <w:rFonts w:ascii="Garamond" w:hAnsi="Garamond" w:cs="Times New Roman"/>
        </w:rPr>
        <w:t xml:space="preserve"> (and/or other related </w:t>
      </w:r>
      <w:r>
        <w:rPr>
          <w:rFonts w:ascii="Garamond" w:hAnsi="Garamond" w:cs="Times New Roman"/>
        </w:rPr>
        <w:t>module</w:t>
      </w:r>
      <w:r w:rsidRPr="00EF549A">
        <w:rPr>
          <w:rFonts w:ascii="Garamond" w:hAnsi="Garamond" w:cs="Times New Roman"/>
        </w:rPr>
        <w:t>s) to provide a rigorous analysis based on well-supported arguments (not just your opinion).</w:t>
      </w:r>
    </w:p>
    <w:p w14:paraId="2B41077D" w14:textId="77777777" w:rsidR="00B561CA" w:rsidRPr="00EF549A" w:rsidRDefault="00B561CA" w:rsidP="00B561CA">
      <w:pPr>
        <w:pStyle w:val="ListParagraph"/>
        <w:numPr>
          <w:ilvl w:val="0"/>
          <w:numId w:val="31"/>
        </w:numPr>
        <w:spacing w:after="40"/>
        <w:rPr>
          <w:rFonts w:ascii="Garamond" w:hAnsi="Garamond" w:cs="Times New Roman"/>
        </w:rPr>
      </w:pPr>
      <w:r w:rsidRPr="00EF549A">
        <w:rPr>
          <w:rFonts w:ascii="Garamond" w:hAnsi="Garamond" w:cs="Times New Roman"/>
        </w:rPr>
        <w:t>What was the strategic decision? (Provide short description/summary.)</w:t>
      </w:r>
    </w:p>
    <w:p w14:paraId="78C91B73" w14:textId="77777777" w:rsidR="00B561CA" w:rsidRPr="00EF549A" w:rsidRDefault="00B561CA" w:rsidP="00B561CA">
      <w:pPr>
        <w:pStyle w:val="ListParagraph"/>
        <w:numPr>
          <w:ilvl w:val="0"/>
          <w:numId w:val="31"/>
        </w:numPr>
        <w:spacing w:after="40"/>
        <w:rPr>
          <w:rFonts w:ascii="Garamond" w:hAnsi="Garamond" w:cs="Times New Roman"/>
        </w:rPr>
      </w:pPr>
      <w:r w:rsidRPr="00EF549A">
        <w:rPr>
          <w:rFonts w:ascii="Garamond" w:hAnsi="Garamond" w:cs="Times New Roman"/>
        </w:rPr>
        <w:t>Why do you think the organization made this decision?  (May not be explicit in article.)</w:t>
      </w:r>
    </w:p>
    <w:p w14:paraId="562F1133" w14:textId="77777777" w:rsidR="00B561CA" w:rsidRPr="00EF549A" w:rsidRDefault="00B561CA" w:rsidP="00B561CA">
      <w:pPr>
        <w:pStyle w:val="ListParagraph"/>
        <w:numPr>
          <w:ilvl w:val="0"/>
          <w:numId w:val="31"/>
        </w:numPr>
        <w:spacing w:after="40"/>
        <w:rPr>
          <w:rFonts w:ascii="Garamond" w:hAnsi="Garamond" w:cs="Times New Roman"/>
        </w:rPr>
      </w:pPr>
      <w:r w:rsidRPr="00EF549A">
        <w:rPr>
          <w:rFonts w:ascii="Garamond" w:hAnsi="Garamond" w:cs="Times New Roman"/>
        </w:rPr>
        <w:t xml:space="preserve">Was this a good or bad strategic decision and why? (Take a clear stance and argue for it drawing on the theories and concepts from the </w:t>
      </w:r>
      <w:r>
        <w:rPr>
          <w:rFonts w:ascii="Garamond" w:hAnsi="Garamond" w:cs="Times New Roman"/>
        </w:rPr>
        <w:t>module</w:t>
      </w:r>
      <w:r w:rsidRPr="00EF549A">
        <w:rPr>
          <w:rFonts w:ascii="Garamond" w:hAnsi="Garamond" w:cs="Times New Roman"/>
        </w:rPr>
        <w:t>.)</w:t>
      </w:r>
    </w:p>
    <w:p w14:paraId="66B3A645" w14:textId="77777777" w:rsidR="00B561CA" w:rsidRPr="00EF549A" w:rsidRDefault="00B561CA" w:rsidP="00B561CA">
      <w:pPr>
        <w:contextualSpacing/>
        <w:rPr>
          <w:rFonts w:ascii="Garamond" w:hAnsi="Garamond" w:cs="Times New Roman"/>
        </w:rPr>
      </w:pPr>
    </w:p>
    <w:p w14:paraId="14FE8F9E" w14:textId="77777777" w:rsidR="00B561CA" w:rsidRPr="00EF549A" w:rsidRDefault="00B561CA" w:rsidP="00B561CA">
      <w:pPr>
        <w:pStyle w:val="ListParagraph"/>
        <w:numPr>
          <w:ilvl w:val="0"/>
          <w:numId w:val="29"/>
        </w:numPr>
        <w:spacing w:afterLines="40" w:after="96"/>
        <w:contextualSpacing w:val="0"/>
        <w:rPr>
          <w:rFonts w:ascii="Garamond" w:hAnsi="Garamond" w:cs="Times New Roman"/>
        </w:rPr>
      </w:pPr>
      <w:r w:rsidRPr="00EF549A">
        <w:rPr>
          <w:rFonts w:ascii="Garamond" w:hAnsi="Garamond" w:cs="Times New Roman"/>
          <w:b/>
          <w:bCs/>
        </w:rPr>
        <w:t>Strategic Critique Paper (</w:t>
      </w:r>
      <w:r>
        <w:rPr>
          <w:rFonts w:ascii="Garamond" w:hAnsi="Garamond" w:cs="Times New Roman"/>
          <w:b/>
          <w:bCs/>
        </w:rPr>
        <w:t>20</w:t>
      </w:r>
      <w:r w:rsidRPr="00EF549A">
        <w:rPr>
          <w:rFonts w:ascii="Garamond" w:hAnsi="Garamond" w:cs="Times New Roman"/>
          <w:b/>
          <w:bCs/>
        </w:rPr>
        <w:t>%)</w:t>
      </w:r>
      <w:r w:rsidRPr="00EF549A">
        <w:rPr>
          <w:rFonts w:ascii="Garamond" w:hAnsi="Garamond" w:cs="Times New Roman"/>
        </w:rPr>
        <w:t xml:space="preserve">. The intent of </w:t>
      </w:r>
      <w:r>
        <w:rPr>
          <w:rFonts w:ascii="Garamond" w:hAnsi="Garamond" w:cs="Times New Roman"/>
        </w:rPr>
        <w:t>the Strategic Critique P</w:t>
      </w:r>
      <w:r w:rsidRPr="00EF549A">
        <w:rPr>
          <w:rFonts w:ascii="Garamond" w:hAnsi="Garamond" w:cs="Times New Roman"/>
        </w:rPr>
        <w:t xml:space="preserve">aper is to help you think more critically about a particular strategy framework. All strategy frameworks—including the ones we learn in class—are ultimately analytical tools, and as analytical tools they are bound to have shortcomings. </w:t>
      </w:r>
      <w:proofErr w:type="gramStart"/>
      <w:r w:rsidRPr="00EF549A">
        <w:rPr>
          <w:rFonts w:ascii="Garamond" w:hAnsi="Garamond" w:cs="Times New Roman"/>
        </w:rPr>
        <w:t>In particular, many</w:t>
      </w:r>
      <w:proofErr w:type="gramEnd"/>
      <w:r w:rsidRPr="00EF549A">
        <w:rPr>
          <w:rFonts w:ascii="Garamond" w:hAnsi="Garamond" w:cs="Times New Roman"/>
        </w:rPr>
        <w:t xml:space="preserve"> of the strategy frameworks we cover are abstracted from empirical observations of companies in Western contexts, and as such they often lose their usefulness when applied to the </w:t>
      </w:r>
      <w:r>
        <w:rPr>
          <w:rFonts w:ascii="Garamond" w:hAnsi="Garamond" w:cs="Times New Roman"/>
        </w:rPr>
        <w:t xml:space="preserve">non-Western contexts, such as </w:t>
      </w:r>
      <w:r w:rsidRPr="00EF549A">
        <w:rPr>
          <w:rFonts w:ascii="Garamond" w:hAnsi="Garamond" w:cs="Times New Roman"/>
        </w:rPr>
        <w:t xml:space="preserve">Asia. By critiquing a framework, analysing its shortcomings, and giving recommendations of how the framework can be improved, you will acquire a more nuanced understanding of strategy and become more effective in applying the frameworks we learn to real-life situations in your professional life. The specifics of the strategy critique paper are as follows: </w:t>
      </w:r>
    </w:p>
    <w:p w14:paraId="04D85F1E" w14:textId="77777777" w:rsidR="00B561CA" w:rsidRPr="00EF549A" w:rsidRDefault="00B561CA" w:rsidP="00B561CA">
      <w:pPr>
        <w:pStyle w:val="ListParagraph"/>
        <w:numPr>
          <w:ilvl w:val="0"/>
          <w:numId w:val="34"/>
        </w:numPr>
        <w:spacing w:afterLines="40" w:after="96"/>
        <w:contextualSpacing w:val="0"/>
        <w:rPr>
          <w:rFonts w:ascii="Garamond" w:hAnsi="Garamond" w:cs="Times New Roman"/>
        </w:rPr>
      </w:pPr>
      <w:r w:rsidRPr="00EF549A">
        <w:rPr>
          <w:rFonts w:ascii="Garamond" w:hAnsi="Garamond" w:cs="Times New Roman"/>
          <w:b/>
          <w:bCs/>
          <w:i/>
          <w:iCs/>
        </w:rPr>
        <w:t xml:space="preserve">Framework Selection. </w:t>
      </w:r>
      <w:r w:rsidRPr="00EF549A">
        <w:rPr>
          <w:rFonts w:ascii="Garamond" w:hAnsi="Garamond" w:cs="Times New Roman"/>
        </w:rPr>
        <w:t xml:space="preserve">You can pick any </w:t>
      </w:r>
      <w:r w:rsidRPr="00EF549A">
        <w:rPr>
          <w:rFonts w:ascii="Garamond" w:hAnsi="Garamond" w:cs="Times New Roman"/>
          <w:u w:val="single"/>
        </w:rPr>
        <w:t>one</w:t>
      </w:r>
      <w:r w:rsidRPr="00EF549A">
        <w:rPr>
          <w:rFonts w:ascii="Garamond" w:hAnsi="Garamond" w:cs="Times New Roman"/>
        </w:rPr>
        <w:t xml:space="preserve"> framework that we covered in class. </w:t>
      </w:r>
    </w:p>
    <w:p w14:paraId="7BC5B6A5" w14:textId="77777777" w:rsidR="00B561CA" w:rsidRPr="00EF549A" w:rsidRDefault="00B561CA" w:rsidP="00B561CA">
      <w:pPr>
        <w:pStyle w:val="ListParagraph"/>
        <w:numPr>
          <w:ilvl w:val="0"/>
          <w:numId w:val="34"/>
        </w:numPr>
        <w:spacing w:afterLines="40" w:after="96"/>
        <w:contextualSpacing w:val="0"/>
        <w:rPr>
          <w:rFonts w:ascii="Garamond" w:hAnsi="Garamond" w:cs="Times New Roman"/>
        </w:rPr>
      </w:pPr>
      <w:r w:rsidRPr="00EF549A">
        <w:rPr>
          <w:rFonts w:ascii="Garamond" w:hAnsi="Garamond" w:cs="Times New Roman"/>
          <w:b/>
          <w:bCs/>
          <w:i/>
          <w:iCs/>
        </w:rPr>
        <w:t>Deliverable</w:t>
      </w:r>
      <w:r w:rsidRPr="00EF549A">
        <w:rPr>
          <w:rFonts w:ascii="Garamond" w:hAnsi="Garamond" w:cs="Times New Roman"/>
        </w:rPr>
        <w:t xml:space="preserve">. By the class of </w:t>
      </w:r>
      <w:r>
        <w:rPr>
          <w:rFonts w:ascii="Garamond" w:hAnsi="Garamond" w:cs="Times New Roman"/>
        </w:rPr>
        <w:t>Session</w:t>
      </w:r>
      <w:r w:rsidRPr="00EF549A" w:rsidDel="00D77F65">
        <w:rPr>
          <w:rFonts w:ascii="Garamond" w:hAnsi="Garamond" w:cs="Times New Roman"/>
        </w:rPr>
        <w:t xml:space="preserve"> </w:t>
      </w:r>
      <w:r w:rsidRPr="00EF549A">
        <w:rPr>
          <w:rFonts w:ascii="Garamond" w:hAnsi="Garamond" w:cs="Times New Roman"/>
        </w:rPr>
        <w:t xml:space="preserve">9, turn in a </w:t>
      </w:r>
      <w:r>
        <w:rPr>
          <w:rFonts w:ascii="Garamond" w:hAnsi="Garamond" w:cs="Times New Roman"/>
        </w:rPr>
        <w:t xml:space="preserve">written </w:t>
      </w:r>
      <w:r w:rsidRPr="00EF549A">
        <w:rPr>
          <w:rFonts w:ascii="Garamond" w:hAnsi="Garamond" w:cs="Times New Roman"/>
        </w:rPr>
        <w:t xml:space="preserve">assignment </w:t>
      </w:r>
      <w:r>
        <w:rPr>
          <w:rFonts w:ascii="Garamond" w:hAnsi="Garamond" w:cs="Times New Roman"/>
        </w:rPr>
        <w:t xml:space="preserve">with a maximum of 1,000 words </w:t>
      </w:r>
      <w:r w:rsidRPr="00EF549A">
        <w:rPr>
          <w:rFonts w:ascii="Garamond" w:hAnsi="Garamond" w:cs="Times New Roman"/>
        </w:rPr>
        <w:t>(</w:t>
      </w:r>
      <w:r>
        <w:rPr>
          <w:rFonts w:ascii="Garamond" w:hAnsi="Garamond" w:cs="Times New Roman"/>
        </w:rPr>
        <w:t xml:space="preserve">word limit does not include </w:t>
      </w:r>
      <w:r w:rsidRPr="00EF549A">
        <w:rPr>
          <w:rFonts w:ascii="Garamond" w:hAnsi="Garamond" w:cs="Times New Roman"/>
        </w:rPr>
        <w:t>exhibits</w:t>
      </w:r>
      <w:r>
        <w:rPr>
          <w:rFonts w:ascii="Garamond" w:hAnsi="Garamond" w:cs="Times New Roman"/>
        </w:rPr>
        <w:t xml:space="preserve"> and references)</w:t>
      </w:r>
      <w:r w:rsidRPr="00EF549A">
        <w:rPr>
          <w:rFonts w:ascii="Garamond" w:hAnsi="Garamond" w:cs="Times New Roman"/>
        </w:rPr>
        <w:t xml:space="preserve"> summarizing the key arguments of the framework </w:t>
      </w:r>
      <w:r>
        <w:rPr>
          <w:rFonts w:ascii="Garamond" w:hAnsi="Garamond" w:cs="Times New Roman"/>
        </w:rPr>
        <w:t>and</w:t>
      </w:r>
      <w:r w:rsidRPr="00EF549A">
        <w:rPr>
          <w:rFonts w:ascii="Garamond" w:hAnsi="Garamond" w:cs="Times New Roman"/>
        </w:rPr>
        <w:t xml:space="preserve"> your critique of the framework</w:t>
      </w:r>
      <w:r>
        <w:rPr>
          <w:rFonts w:ascii="Garamond" w:hAnsi="Garamond" w:cs="Times New Roman"/>
        </w:rPr>
        <w:t xml:space="preserve"> (use single-spacing, </w:t>
      </w:r>
      <w:r w:rsidRPr="00EF549A">
        <w:rPr>
          <w:rFonts w:ascii="Garamond" w:hAnsi="Garamond" w:cs="Times New Roman"/>
        </w:rPr>
        <w:t xml:space="preserve">Times New Roman, font size 12, 1-inch margins). The critique should include: </w:t>
      </w:r>
    </w:p>
    <w:p w14:paraId="6AFCD359" w14:textId="77777777" w:rsidR="00B561CA" w:rsidRPr="00EF549A" w:rsidRDefault="00B561CA" w:rsidP="00B561CA">
      <w:pPr>
        <w:pStyle w:val="ListParagraph"/>
        <w:numPr>
          <w:ilvl w:val="1"/>
          <w:numId w:val="33"/>
        </w:numPr>
        <w:spacing w:afterLines="40" w:after="96"/>
        <w:contextualSpacing w:val="0"/>
        <w:rPr>
          <w:rFonts w:ascii="Garamond" w:hAnsi="Garamond" w:cs="Times New Roman"/>
        </w:rPr>
      </w:pPr>
      <w:r w:rsidRPr="00EF549A">
        <w:rPr>
          <w:rFonts w:ascii="Garamond" w:hAnsi="Garamond" w:cs="Times New Roman"/>
        </w:rPr>
        <w:t xml:space="preserve">A theoretical section where you discuss why the key ideas or assumptions underlying a framework </w:t>
      </w:r>
      <w:r>
        <w:rPr>
          <w:rFonts w:ascii="Garamond" w:hAnsi="Garamond" w:cs="Times New Roman"/>
        </w:rPr>
        <w:t>are</w:t>
      </w:r>
      <w:r w:rsidRPr="00EF549A">
        <w:rPr>
          <w:rFonts w:ascii="Garamond" w:hAnsi="Garamond" w:cs="Times New Roman"/>
        </w:rPr>
        <w:t xml:space="preserve"> </w:t>
      </w:r>
      <w:proofErr w:type="gramStart"/>
      <w:r w:rsidRPr="00EF549A">
        <w:rPr>
          <w:rFonts w:ascii="Garamond" w:hAnsi="Garamond" w:cs="Times New Roman"/>
        </w:rPr>
        <w:t>inadequate;</w:t>
      </w:r>
      <w:proofErr w:type="gramEnd"/>
      <w:r w:rsidRPr="00EF549A">
        <w:rPr>
          <w:rFonts w:ascii="Garamond" w:hAnsi="Garamond" w:cs="Times New Roman"/>
        </w:rPr>
        <w:t xml:space="preserve"> </w:t>
      </w:r>
    </w:p>
    <w:p w14:paraId="0044DD78" w14:textId="77777777" w:rsidR="00B561CA" w:rsidRPr="00EF549A" w:rsidRDefault="00B561CA" w:rsidP="00B561CA">
      <w:pPr>
        <w:pStyle w:val="ListParagraph"/>
        <w:numPr>
          <w:ilvl w:val="1"/>
          <w:numId w:val="33"/>
        </w:numPr>
        <w:spacing w:afterLines="40" w:after="96"/>
        <w:contextualSpacing w:val="0"/>
        <w:rPr>
          <w:rFonts w:ascii="Garamond" w:hAnsi="Garamond" w:cs="Times New Roman"/>
        </w:rPr>
      </w:pPr>
      <w:r w:rsidRPr="00EF549A">
        <w:rPr>
          <w:rFonts w:ascii="Garamond" w:hAnsi="Garamond" w:cs="Times New Roman"/>
        </w:rPr>
        <w:t xml:space="preserve">An empirical section where you draw upon the strategies and performance of a real-life company to illustrate your theoretical critique, and </w:t>
      </w:r>
    </w:p>
    <w:p w14:paraId="6CF0F9DE" w14:textId="77777777" w:rsidR="00B561CA" w:rsidRDefault="00B561CA" w:rsidP="00B561CA">
      <w:pPr>
        <w:pStyle w:val="ListParagraph"/>
        <w:numPr>
          <w:ilvl w:val="1"/>
          <w:numId w:val="33"/>
        </w:numPr>
        <w:spacing w:afterLines="40" w:after="96"/>
        <w:contextualSpacing w:val="0"/>
        <w:rPr>
          <w:rFonts w:ascii="Garamond" w:hAnsi="Garamond" w:cs="Times New Roman"/>
        </w:rPr>
      </w:pPr>
      <w:r w:rsidRPr="00EF549A">
        <w:rPr>
          <w:rFonts w:ascii="Garamond" w:hAnsi="Garamond" w:cs="Times New Roman"/>
        </w:rPr>
        <w:t>A recommendation section where you discuss how the framework you critique could be improved.</w:t>
      </w:r>
    </w:p>
    <w:p w14:paraId="7533A134" w14:textId="77777777" w:rsidR="005A6FF8" w:rsidRPr="00251712" w:rsidRDefault="005A6FF8" w:rsidP="005A6FF8">
      <w:pPr>
        <w:pStyle w:val="ListParagraph"/>
        <w:spacing w:after="40"/>
        <w:ind w:left="1440"/>
        <w:rPr>
          <w:rFonts w:ascii="Garamond" w:hAnsi="Garamond" w:cs="Times New Roman"/>
        </w:rPr>
      </w:pPr>
    </w:p>
    <w:p w14:paraId="48744C40" w14:textId="77777777" w:rsidR="00EC1E6F" w:rsidRPr="00251712" w:rsidRDefault="00EC1E6F" w:rsidP="00EC1E6F">
      <w:pPr>
        <w:contextualSpacing/>
        <w:rPr>
          <w:rFonts w:ascii="Garamond" w:hAnsi="Garamond" w:cs="Times New Roman"/>
        </w:rPr>
      </w:pPr>
    </w:p>
    <w:p w14:paraId="72CAAA6B" w14:textId="77777777" w:rsidR="000311C5" w:rsidRDefault="000311C5">
      <w:pPr>
        <w:rPr>
          <w:rFonts w:ascii="Garamond" w:hAnsi="Garamond" w:cs="Times New Roman"/>
          <w:b/>
          <w:bCs/>
          <w:lang w:val="en-US"/>
        </w:rPr>
      </w:pPr>
      <w:r>
        <w:rPr>
          <w:rFonts w:ascii="Garamond" w:hAnsi="Garamond" w:cs="Times New Roman"/>
          <w:b/>
          <w:bCs/>
          <w:lang w:val="en-US"/>
        </w:rPr>
        <w:br w:type="page"/>
      </w:r>
    </w:p>
    <w:p w14:paraId="2E5667A8" w14:textId="2213F5D5" w:rsidR="00061AD5" w:rsidRPr="00251712" w:rsidRDefault="00CC5237" w:rsidP="00B53B0D">
      <w:pPr>
        <w:contextualSpacing/>
        <w:rPr>
          <w:rFonts w:ascii="Garamond" w:hAnsi="Garamond" w:cs="Times New Roman"/>
          <w:b/>
          <w:bCs/>
          <w:lang w:val="en-US"/>
        </w:rPr>
      </w:pPr>
      <w:r w:rsidRPr="00251712">
        <w:rPr>
          <w:rFonts w:ascii="Garamond" w:hAnsi="Garamond" w:cs="Times New Roman"/>
          <w:b/>
          <w:bCs/>
          <w:lang w:val="en-US"/>
        </w:rPr>
        <w:lastRenderedPageBreak/>
        <w:t>3</w:t>
      </w:r>
      <w:r w:rsidR="00EF549A" w:rsidRPr="00251712">
        <w:rPr>
          <w:rFonts w:ascii="Garamond" w:hAnsi="Garamond" w:cs="Times New Roman"/>
          <w:b/>
          <w:bCs/>
          <w:lang w:val="en-US"/>
        </w:rPr>
        <w:t>) T</w:t>
      </w:r>
      <w:r w:rsidR="003256E6" w:rsidRPr="00251712">
        <w:rPr>
          <w:rFonts w:ascii="Garamond" w:hAnsi="Garamond" w:cs="Times New Roman"/>
          <w:b/>
          <w:bCs/>
          <w:lang w:val="en-US"/>
        </w:rPr>
        <w:t xml:space="preserve">eam </w:t>
      </w:r>
      <w:r w:rsidR="00EF549A" w:rsidRPr="00251712">
        <w:rPr>
          <w:rFonts w:ascii="Garamond" w:hAnsi="Garamond" w:cs="Times New Roman"/>
          <w:b/>
          <w:bCs/>
          <w:lang w:val="en-US"/>
        </w:rPr>
        <w:t xml:space="preserve">Final </w:t>
      </w:r>
      <w:r w:rsidR="003256E6" w:rsidRPr="00251712">
        <w:rPr>
          <w:rFonts w:ascii="Garamond" w:hAnsi="Garamond" w:cs="Times New Roman"/>
          <w:b/>
          <w:bCs/>
          <w:lang w:val="en-US"/>
        </w:rPr>
        <w:t>Project</w:t>
      </w:r>
      <w:r w:rsidR="00EF549A" w:rsidRPr="00251712">
        <w:rPr>
          <w:rFonts w:ascii="Garamond" w:hAnsi="Garamond" w:cs="Times New Roman"/>
          <w:b/>
          <w:bCs/>
          <w:lang w:val="en-US"/>
        </w:rPr>
        <w:t xml:space="preserve"> (4</w:t>
      </w:r>
      <w:r w:rsidR="000E077B" w:rsidRPr="00251712">
        <w:rPr>
          <w:rFonts w:ascii="Garamond" w:hAnsi="Garamond" w:cs="Times New Roman"/>
          <w:b/>
          <w:bCs/>
          <w:lang w:val="en-US"/>
        </w:rPr>
        <w:t>5</w:t>
      </w:r>
      <w:r w:rsidR="00EF549A" w:rsidRPr="00251712">
        <w:rPr>
          <w:rFonts w:ascii="Garamond" w:hAnsi="Garamond" w:cs="Times New Roman"/>
          <w:b/>
          <w:bCs/>
          <w:lang w:val="en-US"/>
        </w:rPr>
        <w:t>%)</w:t>
      </w:r>
      <w:r w:rsidR="008D4DD4" w:rsidRPr="00251712">
        <w:rPr>
          <w:rFonts w:ascii="Garamond" w:hAnsi="Garamond" w:cs="Times New Roman"/>
          <w:b/>
          <w:bCs/>
          <w:lang w:val="en-US"/>
        </w:rPr>
        <w:t xml:space="preserve">. </w:t>
      </w:r>
      <w:r w:rsidR="003256E6" w:rsidRPr="00251712">
        <w:rPr>
          <w:rFonts w:ascii="Garamond" w:hAnsi="Garamond" w:cs="Times New Roman"/>
        </w:rPr>
        <w:t xml:space="preserve">The final component of the </w:t>
      </w:r>
      <w:r w:rsidR="000E077B" w:rsidRPr="00251712">
        <w:rPr>
          <w:rFonts w:ascii="Garamond" w:hAnsi="Garamond" w:cs="Times New Roman"/>
        </w:rPr>
        <w:t>module</w:t>
      </w:r>
      <w:r w:rsidR="003256E6" w:rsidRPr="00251712">
        <w:rPr>
          <w:rFonts w:ascii="Garamond" w:hAnsi="Garamond" w:cs="Times New Roman"/>
        </w:rPr>
        <w:t xml:space="preserve"> is a </w:t>
      </w:r>
      <w:r w:rsidR="002D102A" w:rsidRPr="00251712">
        <w:rPr>
          <w:rFonts w:ascii="Garamond" w:hAnsi="Garamond" w:cs="Times New Roman"/>
        </w:rPr>
        <w:t>team</w:t>
      </w:r>
      <w:r w:rsidR="003256E6" w:rsidRPr="00251712">
        <w:rPr>
          <w:rFonts w:ascii="Garamond" w:hAnsi="Garamond" w:cs="Times New Roman"/>
        </w:rPr>
        <w:t xml:space="preserve"> </w:t>
      </w:r>
      <w:r w:rsidR="002D102A" w:rsidRPr="00251712">
        <w:rPr>
          <w:rFonts w:ascii="Garamond" w:hAnsi="Garamond" w:cs="Times New Roman"/>
        </w:rPr>
        <w:t xml:space="preserve">project. </w:t>
      </w:r>
      <w:r w:rsidR="00061AD5" w:rsidRPr="00251712">
        <w:rPr>
          <w:rFonts w:ascii="Garamond" w:hAnsi="Garamond" w:cs="Times New Roman"/>
        </w:rPr>
        <w:t xml:space="preserve">Your team can take on the </w:t>
      </w:r>
      <w:r w:rsidR="003256E6" w:rsidRPr="00251712">
        <w:rPr>
          <w:rFonts w:ascii="Garamond" w:hAnsi="Garamond" w:cs="Times New Roman"/>
        </w:rPr>
        <w:t>roles of consultants,</w:t>
      </w:r>
      <w:r w:rsidR="00061AD5" w:rsidRPr="00251712">
        <w:rPr>
          <w:rFonts w:ascii="Garamond" w:hAnsi="Garamond" w:cs="Times New Roman"/>
        </w:rPr>
        <w:t xml:space="preserve"> investment bankers, private equity investors or corporate managers to </w:t>
      </w:r>
      <w:r w:rsidR="003256E6" w:rsidRPr="00251712">
        <w:rPr>
          <w:rFonts w:ascii="Garamond" w:hAnsi="Garamond" w:cs="Times New Roman"/>
        </w:rPr>
        <w:t>analyse the strategy of a</w:t>
      </w:r>
      <w:r w:rsidR="00061AD5" w:rsidRPr="00251712">
        <w:rPr>
          <w:rFonts w:ascii="Garamond" w:hAnsi="Garamond" w:cs="Times New Roman"/>
        </w:rPr>
        <w:t xml:space="preserve"> </w:t>
      </w:r>
      <w:r w:rsidR="00503936" w:rsidRPr="00251712">
        <w:rPr>
          <w:rFonts w:ascii="Garamond" w:hAnsi="Garamond" w:cs="Times New Roman"/>
        </w:rPr>
        <w:t xml:space="preserve">real </w:t>
      </w:r>
      <w:r w:rsidR="00061AD5" w:rsidRPr="00251712">
        <w:rPr>
          <w:rFonts w:ascii="Garamond" w:hAnsi="Garamond" w:cs="Times New Roman"/>
        </w:rPr>
        <w:t>company</w:t>
      </w:r>
      <w:r w:rsidR="00503936" w:rsidRPr="00251712">
        <w:rPr>
          <w:rFonts w:ascii="Garamond" w:hAnsi="Garamond" w:cs="Times New Roman"/>
        </w:rPr>
        <w:t xml:space="preserve"> (of your team’s choice)</w:t>
      </w:r>
      <w:r w:rsidR="00061AD5" w:rsidRPr="00251712">
        <w:rPr>
          <w:rFonts w:ascii="Garamond" w:hAnsi="Garamond" w:cs="Times New Roman"/>
        </w:rPr>
        <w:t xml:space="preserve">. </w:t>
      </w:r>
      <w:r w:rsidR="00503936" w:rsidRPr="00251712">
        <w:rPr>
          <w:rFonts w:ascii="Garamond" w:hAnsi="Garamond" w:cs="Times New Roman"/>
        </w:rPr>
        <w:t xml:space="preserve">You </w:t>
      </w:r>
      <w:r w:rsidR="00456C4F" w:rsidRPr="00251712">
        <w:rPr>
          <w:rFonts w:ascii="Garamond" w:hAnsi="Garamond" w:cs="Times New Roman"/>
        </w:rPr>
        <w:t xml:space="preserve">will apply the concepts, analytical tools and frameworks of this </w:t>
      </w:r>
      <w:r w:rsidR="000E077B" w:rsidRPr="00251712">
        <w:rPr>
          <w:rFonts w:ascii="Garamond" w:hAnsi="Garamond" w:cs="Times New Roman"/>
        </w:rPr>
        <w:t>module</w:t>
      </w:r>
      <w:r w:rsidR="00456C4F" w:rsidRPr="00251712">
        <w:rPr>
          <w:rFonts w:ascii="Garamond" w:hAnsi="Garamond" w:cs="Times New Roman"/>
        </w:rPr>
        <w:t xml:space="preserve"> to analyse the </w:t>
      </w:r>
      <w:r w:rsidR="00503936" w:rsidRPr="00251712">
        <w:rPr>
          <w:rFonts w:ascii="Garamond" w:hAnsi="Garamond" w:cs="Times New Roman"/>
        </w:rPr>
        <w:t xml:space="preserve">company’s </w:t>
      </w:r>
      <w:r w:rsidR="00456C4F" w:rsidRPr="00251712">
        <w:rPr>
          <w:rFonts w:ascii="Garamond" w:hAnsi="Garamond" w:cs="Times New Roman"/>
        </w:rPr>
        <w:t xml:space="preserve">external and internal environments, identify and analyse the key strategic problems it currently faces, and present a set of recommendations to maximize </w:t>
      </w:r>
      <w:r w:rsidR="00857712" w:rsidRPr="00251712">
        <w:rPr>
          <w:rFonts w:ascii="Garamond" w:hAnsi="Garamond" w:cs="Times New Roman"/>
        </w:rPr>
        <w:t>its</w:t>
      </w:r>
      <w:r w:rsidR="00456C4F" w:rsidRPr="00251712">
        <w:rPr>
          <w:rFonts w:ascii="Garamond" w:hAnsi="Garamond" w:cs="Times New Roman"/>
        </w:rPr>
        <w:t xml:space="preserve"> long-term performance.</w:t>
      </w:r>
    </w:p>
    <w:p w14:paraId="43D36608" w14:textId="77777777" w:rsidR="00061AD5" w:rsidRPr="00251712" w:rsidRDefault="00061AD5" w:rsidP="00B53B0D">
      <w:pPr>
        <w:contextualSpacing/>
        <w:rPr>
          <w:rFonts w:ascii="Garamond" w:hAnsi="Garamond" w:cs="Times New Roman"/>
        </w:rPr>
      </w:pPr>
    </w:p>
    <w:p w14:paraId="1FFE1E1F" w14:textId="4CA7B192" w:rsidR="003256E6" w:rsidRPr="00251712" w:rsidRDefault="00776F7D" w:rsidP="00B53B0D">
      <w:pPr>
        <w:contextualSpacing/>
        <w:rPr>
          <w:rFonts w:ascii="Garamond" w:hAnsi="Garamond" w:cs="Times New Roman"/>
        </w:rPr>
      </w:pPr>
      <w:r w:rsidRPr="00251712">
        <w:rPr>
          <w:rFonts w:ascii="Garamond" w:hAnsi="Garamond" w:cs="Times New Roman"/>
        </w:rPr>
        <w:t xml:space="preserve">This project is intentionally somewhat open ended because each company and the issues it faces are unique, and thus you should tailor your analysis accordingly. The choice about the relative weight to put on different issues, theories, and concepts in explaining </w:t>
      </w:r>
      <w:r w:rsidR="00857712" w:rsidRPr="00251712">
        <w:rPr>
          <w:rFonts w:ascii="Garamond" w:hAnsi="Garamond" w:cs="Times New Roman"/>
        </w:rPr>
        <w:t xml:space="preserve">the firm’s activities and derived </w:t>
      </w:r>
      <w:r w:rsidRPr="00251712">
        <w:rPr>
          <w:rFonts w:ascii="Garamond" w:hAnsi="Garamond" w:cs="Times New Roman"/>
        </w:rPr>
        <w:t xml:space="preserve">recommendations is yours. I will evaluate your </w:t>
      </w:r>
      <w:r w:rsidR="00503936" w:rsidRPr="00251712">
        <w:rPr>
          <w:rFonts w:ascii="Garamond" w:hAnsi="Garamond" w:cs="Times New Roman"/>
        </w:rPr>
        <w:t xml:space="preserve">project </w:t>
      </w:r>
      <w:r w:rsidRPr="00251712">
        <w:rPr>
          <w:rFonts w:ascii="Garamond" w:hAnsi="Garamond" w:cs="Times New Roman"/>
        </w:rPr>
        <w:t>based on whether the concepts you use in the analys</w:t>
      </w:r>
      <w:r w:rsidR="00857712" w:rsidRPr="00251712">
        <w:rPr>
          <w:rFonts w:ascii="Garamond" w:hAnsi="Garamond" w:cs="Times New Roman"/>
        </w:rPr>
        <w:t>es</w:t>
      </w:r>
      <w:r w:rsidRPr="00251712">
        <w:rPr>
          <w:rFonts w:ascii="Garamond" w:hAnsi="Garamond" w:cs="Times New Roman"/>
        </w:rPr>
        <w:t xml:space="preserve"> are relevant to the situation (i.e. did you pick concepts that best illuminate the firm’s situation), applied appropriately (i.e. </w:t>
      </w:r>
      <w:r w:rsidR="00857712" w:rsidRPr="00251712">
        <w:rPr>
          <w:rFonts w:ascii="Garamond" w:hAnsi="Garamond" w:cs="Times New Roman"/>
        </w:rPr>
        <w:t xml:space="preserve">do they </w:t>
      </w:r>
      <w:r w:rsidRPr="00251712">
        <w:rPr>
          <w:rFonts w:ascii="Garamond" w:hAnsi="Garamond" w:cs="Times New Roman"/>
        </w:rPr>
        <w:t>fit the context you describe,</w:t>
      </w:r>
      <w:r w:rsidR="00857712" w:rsidRPr="00251712">
        <w:rPr>
          <w:rFonts w:ascii="Garamond" w:hAnsi="Garamond" w:cs="Times New Roman"/>
        </w:rPr>
        <w:t xml:space="preserve"> how your analyses incorporate relevant quantitative and qualitative </w:t>
      </w:r>
      <w:r w:rsidRPr="00251712">
        <w:rPr>
          <w:rFonts w:ascii="Garamond" w:hAnsi="Garamond" w:cs="Times New Roman"/>
        </w:rPr>
        <w:t xml:space="preserve">data), and </w:t>
      </w:r>
      <w:r w:rsidR="00857712" w:rsidRPr="00251712">
        <w:rPr>
          <w:rFonts w:ascii="Garamond" w:hAnsi="Garamond" w:cs="Times New Roman"/>
        </w:rPr>
        <w:t xml:space="preserve">presented in a logical, coherent, and </w:t>
      </w:r>
      <w:r w:rsidR="00F00AF8">
        <w:rPr>
          <w:rFonts w:ascii="Garamond" w:hAnsi="Garamond" w:cs="Times New Roman"/>
        </w:rPr>
        <w:t>clear</w:t>
      </w:r>
      <w:r w:rsidR="00857712" w:rsidRPr="00251712">
        <w:rPr>
          <w:rFonts w:ascii="Garamond" w:hAnsi="Garamond" w:cs="Times New Roman"/>
        </w:rPr>
        <w:t xml:space="preserve"> manner</w:t>
      </w:r>
      <w:r w:rsidRPr="00251712">
        <w:rPr>
          <w:rFonts w:ascii="Garamond" w:hAnsi="Garamond" w:cs="Times New Roman"/>
        </w:rPr>
        <w:t xml:space="preserve">. </w:t>
      </w:r>
    </w:p>
    <w:p w14:paraId="4802DEDC" w14:textId="77777777" w:rsidR="00CC5237" w:rsidRPr="00251712" w:rsidRDefault="00CC5237" w:rsidP="00B53B0D">
      <w:pPr>
        <w:contextualSpacing/>
        <w:rPr>
          <w:rFonts w:ascii="Garamond" w:hAnsi="Garamond" w:cs="Times New Roman"/>
        </w:rPr>
      </w:pPr>
    </w:p>
    <w:p w14:paraId="1FF82CEC" w14:textId="77777777" w:rsidR="008D4DD4" w:rsidRPr="00251712" w:rsidRDefault="00E450DE" w:rsidP="00B53B0D">
      <w:pPr>
        <w:contextualSpacing/>
        <w:rPr>
          <w:rFonts w:ascii="Garamond" w:hAnsi="Garamond" w:cs="Times New Roman"/>
        </w:rPr>
      </w:pPr>
      <w:r w:rsidRPr="00251712">
        <w:rPr>
          <w:rFonts w:ascii="Garamond" w:hAnsi="Garamond" w:cs="Times New Roman"/>
        </w:rPr>
        <w:t>Key milestones</w:t>
      </w:r>
      <w:r w:rsidR="008D4DD4" w:rsidRPr="00251712">
        <w:rPr>
          <w:rFonts w:ascii="Garamond" w:hAnsi="Garamond" w:cs="Times New Roman"/>
        </w:rPr>
        <w:t xml:space="preserve">: </w:t>
      </w:r>
    </w:p>
    <w:p w14:paraId="0EE0129C" w14:textId="5343D328" w:rsidR="00E450DE" w:rsidRPr="00251712" w:rsidRDefault="00E450DE" w:rsidP="00B53B0D">
      <w:pPr>
        <w:pStyle w:val="ListParagraph"/>
        <w:numPr>
          <w:ilvl w:val="0"/>
          <w:numId w:val="35"/>
        </w:numPr>
        <w:rPr>
          <w:rFonts w:ascii="Garamond" w:hAnsi="Garamond" w:cs="Times New Roman"/>
        </w:rPr>
      </w:pPr>
      <w:r w:rsidRPr="00251712">
        <w:rPr>
          <w:rFonts w:ascii="Garamond" w:hAnsi="Garamond" w:cs="Times New Roman"/>
          <w:b/>
          <w:bCs/>
          <w:i/>
          <w:iCs/>
        </w:rPr>
        <w:t>Team Formation:</w:t>
      </w:r>
      <w:r w:rsidRPr="00251712">
        <w:rPr>
          <w:rFonts w:ascii="Garamond" w:hAnsi="Garamond" w:cs="Times New Roman"/>
        </w:rPr>
        <w:t xml:space="preserve"> </w:t>
      </w:r>
      <w:r w:rsidR="008D4DD4" w:rsidRPr="00251712">
        <w:rPr>
          <w:rFonts w:ascii="Garamond" w:hAnsi="Garamond" w:cs="Times New Roman"/>
        </w:rPr>
        <w:t xml:space="preserve">Each student is required to form a team of 6 </w:t>
      </w:r>
      <w:r w:rsidR="008D4DD4" w:rsidRPr="00251712">
        <w:rPr>
          <w:rFonts w:ascii="Garamond" w:hAnsi="Garamond" w:cs="Times New Roman"/>
          <w:b/>
          <w:bCs/>
          <w:u w:val="single"/>
        </w:rPr>
        <w:t xml:space="preserve">by </w:t>
      </w:r>
      <w:r w:rsidR="00B561CA">
        <w:rPr>
          <w:rFonts w:ascii="Garamond" w:hAnsi="Garamond" w:cs="Times New Roman"/>
          <w:b/>
          <w:bCs/>
          <w:u w:val="single"/>
        </w:rPr>
        <w:t>Session</w:t>
      </w:r>
      <w:r w:rsidR="008D4DD4" w:rsidRPr="00251712">
        <w:rPr>
          <w:rFonts w:ascii="Garamond" w:hAnsi="Garamond" w:cs="Times New Roman"/>
          <w:b/>
          <w:bCs/>
          <w:u w:val="single"/>
        </w:rPr>
        <w:t xml:space="preserve"> 3</w:t>
      </w:r>
      <w:r w:rsidRPr="00251712">
        <w:rPr>
          <w:rFonts w:ascii="Garamond" w:hAnsi="Garamond" w:cs="Times New Roman"/>
        </w:rPr>
        <w:t>.</w:t>
      </w:r>
    </w:p>
    <w:p w14:paraId="453698FA" w14:textId="3E9B1E73" w:rsidR="00E450DE" w:rsidRPr="00251712" w:rsidRDefault="00E450DE" w:rsidP="00B53B0D">
      <w:pPr>
        <w:pStyle w:val="ListParagraph"/>
        <w:numPr>
          <w:ilvl w:val="0"/>
          <w:numId w:val="35"/>
        </w:numPr>
        <w:rPr>
          <w:rFonts w:ascii="Garamond" w:hAnsi="Garamond" w:cs="Times New Roman"/>
        </w:rPr>
      </w:pPr>
      <w:r w:rsidRPr="00251712">
        <w:rPr>
          <w:rFonts w:ascii="Garamond" w:hAnsi="Garamond" w:cs="Times New Roman"/>
          <w:b/>
          <w:bCs/>
          <w:i/>
          <w:iCs/>
        </w:rPr>
        <w:t>Company Selection (5%)</w:t>
      </w:r>
      <w:r w:rsidRPr="00251712">
        <w:rPr>
          <w:rFonts w:ascii="Garamond" w:hAnsi="Garamond" w:cs="Times New Roman"/>
        </w:rPr>
        <w:t xml:space="preserve">. </w:t>
      </w:r>
      <w:r w:rsidR="008D4DD4" w:rsidRPr="00251712">
        <w:rPr>
          <w:rFonts w:ascii="Garamond" w:hAnsi="Garamond" w:cs="Times New Roman"/>
        </w:rPr>
        <w:t xml:space="preserve">Each team is required to meet </w:t>
      </w:r>
      <w:r w:rsidRPr="00251712">
        <w:rPr>
          <w:rFonts w:ascii="Garamond" w:hAnsi="Garamond" w:cs="Times New Roman"/>
        </w:rPr>
        <w:t>with me</w:t>
      </w:r>
      <w:r w:rsidR="008D4DD4" w:rsidRPr="00251712">
        <w:rPr>
          <w:rFonts w:ascii="Garamond" w:hAnsi="Garamond" w:cs="Times New Roman"/>
        </w:rPr>
        <w:t xml:space="preserve"> </w:t>
      </w:r>
      <w:r w:rsidR="005275B7" w:rsidRPr="00251712">
        <w:rPr>
          <w:rFonts w:ascii="Garamond" w:hAnsi="Garamond" w:cs="Times New Roman"/>
          <w:b/>
          <w:bCs/>
          <w:u w:val="single"/>
        </w:rPr>
        <w:t xml:space="preserve">by </w:t>
      </w:r>
      <w:r w:rsidR="00B561CA">
        <w:rPr>
          <w:rFonts w:ascii="Garamond" w:hAnsi="Garamond" w:cs="Times New Roman"/>
          <w:b/>
          <w:bCs/>
          <w:u w:val="single"/>
        </w:rPr>
        <w:t>Session</w:t>
      </w:r>
      <w:r w:rsidR="008D4DD4" w:rsidRPr="00251712">
        <w:rPr>
          <w:rFonts w:ascii="Garamond" w:hAnsi="Garamond" w:cs="Times New Roman"/>
          <w:b/>
          <w:bCs/>
          <w:u w:val="single"/>
        </w:rPr>
        <w:t xml:space="preserve"> 5</w:t>
      </w:r>
      <w:r w:rsidR="008D4DD4" w:rsidRPr="00251712">
        <w:rPr>
          <w:rFonts w:ascii="Garamond" w:hAnsi="Garamond" w:cs="Times New Roman"/>
        </w:rPr>
        <w:t xml:space="preserve"> to go through </w:t>
      </w:r>
      <w:r w:rsidRPr="00251712">
        <w:rPr>
          <w:rFonts w:ascii="Garamond" w:hAnsi="Garamond" w:cs="Times New Roman"/>
        </w:rPr>
        <w:t>your</w:t>
      </w:r>
      <w:r w:rsidR="008D4DD4" w:rsidRPr="00251712">
        <w:rPr>
          <w:rFonts w:ascii="Garamond" w:hAnsi="Garamond" w:cs="Times New Roman"/>
        </w:rPr>
        <w:t xml:space="preserve"> three candidate companies</w:t>
      </w:r>
      <w:r w:rsidRPr="00251712">
        <w:rPr>
          <w:rFonts w:ascii="Garamond" w:hAnsi="Garamond" w:cs="Times New Roman"/>
        </w:rPr>
        <w:t>.</w:t>
      </w:r>
    </w:p>
    <w:p w14:paraId="5A979266" w14:textId="44A2B6D3" w:rsidR="00E450DE" w:rsidRPr="00251712" w:rsidRDefault="00E450DE" w:rsidP="00B53B0D">
      <w:pPr>
        <w:pStyle w:val="ListParagraph"/>
        <w:numPr>
          <w:ilvl w:val="0"/>
          <w:numId w:val="35"/>
        </w:numPr>
        <w:rPr>
          <w:rFonts w:ascii="Garamond" w:hAnsi="Garamond" w:cs="Times New Roman"/>
        </w:rPr>
      </w:pPr>
      <w:r w:rsidRPr="00251712">
        <w:rPr>
          <w:rFonts w:ascii="Garamond" w:hAnsi="Garamond" w:cs="Times New Roman"/>
          <w:b/>
          <w:bCs/>
          <w:i/>
          <w:iCs/>
        </w:rPr>
        <w:t>Project Outline (</w:t>
      </w:r>
      <w:r w:rsidR="00B561CA">
        <w:rPr>
          <w:rFonts w:ascii="Garamond" w:hAnsi="Garamond" w:cs="Times New Roman"/>
          <w:b/>
          <w:bCs/>
          <w:i/>
          <w:iCs/>
        </w:rPr>
        <w:t>10</w:t>
      </w:r>
      <w:r w:rsidRPr="00251712">
        <w:rPr>
          <w:rFonts w:ascii="Garamond" w:hAnsi="Garamond" w:cs="Times New Roman"/>
          <w:b/>
          <w:bCs/>
          <w:i/>
          <w:iCs/>
        </w:rPr>
        <w:t>%)</w:t>
      </w:r>
      <w:r w:rsidRPr="00251712">
        <w:rPr>
          <w:rFonts w:ascii="Garamond" w:hAnsi="Garamond" w:cs="Times New Roman"/>
        </w:rPr>
        <w:t xml:space="preserve">. Each team is required to a </w:t>
      </w:r>
      <w:r w:rsidR="00F00AF8">
        <w:rPr>
          <w:rFonts w:ascii="Garamond" w:hAnsi="Garamond" w:cs="Times New Roman"/>
        </w:rPr>
        <w:t>4</w:t>
      </w:r>
      <w:r w:rsidR="008D4DD4" w:rsidRPr="00251712">
        <w:rPr>
          <w:rFonts w:ascii="Garamond" w:hAnsi="Garamond" w:cs="Times New Roman"/>
        </w:rPr>
        <w:t>-page (double spaced</w:t>
      </w:r>
      <w:r w:rsidRPr="00251712">
        <w:rPr>
          <w:rFonts w:ascii="Garamond" w:hAnsi="Garamond" w:cs="Times New Roman"/>
        </w:rPr>
        <w:t>, Times New Roman, font size 12, with 1-inch margins)</w:t>
      </w:r>
      <w:r w:rsidR="008D4DD4" w:rsidRPr="00251712">
        <w:rPr>
          <w:rFonts w:ascii="Garamond" w:hAnsi="Garamond" w:cs="Times New Roman"/>
        </w:rPr>
        <w:t xml:space="preserve"> project outline </w:t>
      </w:r>
      <w:r w:rsidR="005275B7" w:rsidRPr="00251712">
        <w:rPr>
          <w:rFonts w:ascii="Garamond" w:hAnsi="Garamond" w:cs="Times New Roman"/>
          <w:b/>
          <w:bCs/>
          <w:u w:val="single"/>
        </w:rPr>
        <w:t>by</w:t>
      </w:r>
      <w:r w:rsidRPr="00251712">
        <w:rPr>
          <w:rFonts w:ascii="Garamond" w:hAnsi="Garamond" w:cs="Times New Roman"/>
          <w:b/>
          <w:bCs/>
          <w:u w:val="single"/>
        </w:rPr>
        <w:t xml:space="preserve"> </w:t>
      </w:r>
      <w:r w:rsidR="00B561CA">
        <w:rPr>
          <w:rFonts w:ascii="Garamond" w:hAnsi="Garamond" w:cs="Times New Roman"/>
          <w:b/>
          <w:bCs/>
          <w:u w:val="single"/>
        </w:rPr>
        <w:t>Session</w:t>
      </w:r>
      <w:r w:rsidR="008D4DD4" w:rsidRPr="00251712">
        <w:rPr>
          <w:rFonts w:ascii="Garamond" w:hAnsi="Garamond" w:cs="Times New Roman"/>
          <w:b/>
          <w:bCs/>
          <w:u w:val="single"/>
        </w:rPr>
        <w:t xml:space="preserve"> </w:t>
      </w:r>
      <w:r w:rsidR="00052312">
        <w:rPr>
          <w:rFonts w:ascii="Garamond" w:hAnsi="Garamond" w:cs="Times New Roman"/>
          <w:b/>
          <w:bCs/>
          <w:u w:val="single"/>
        </w:rPr>
        <w:t>8</w:t>
      </w:r>
      <w:r w:rsidRPr="00251712">
        <w:rPr>
          <w:rFonts w:ascii="Garamond" w:hAnsi="Garamond" w:cs="Times New Roman"/>
        </w:rPr>
        <w:t>.</w:t>
      </w:r>
    </w:p>
    <w:p w14:paraId="03D83C42" w14:textId="6B78712D" w:rsidR="00E450DE" w:rsidRPr="00251712" w:rsidRDefault="00E450DE" w:rsidP="00B53B0D">
      <w:pPr>
        <w:pStyle w:val="ListParagraph"/>
        <w:numPr>
          <w:ilvl w:val="0"/>
          <w:numId w:val="35"/>
        </w:numPr>
        <w:rPr>
          <w:rFonts w:ascii="Garamond" w:hAnsi="Garamond" w:cs="Times New Roman"/>
        </w:rPr>
      </w:pPr>
      <w:r w:rsidRPr="00251712">
        <w:rPr>
          <w:rFonts w:ascii="Garamond" w:hAnsi="Garamond" w:cs="Times New Roman"/>
          <w:b/>
          <w:bCs/>
          <w:i/>
          <w:iCs/>
        </w:rPr>
        <w:t>Video Presentation (</w:t>
      </w:r>
      <w:r w:rsidR="001F26BF">
        <w:rPr>
          <w:rFonts w:ascii="Garamond" w:hAnsi="Garamond" w:cs="Times New Roman"/>
          <w:b/>
          <w:bCs/>
          <w:i/>
          <w:iCs/>
        </w:rPr>
        <w:t>3</w:t>
      </w:r>
      <w:r w:rsidR="00B561CA">
        <w:rPr>
          <w:rFonts w:ascii="Garamond" w:hAnsi="Garamond" w:cs="Times New Roman"/>
          <w:b/>
          <w:bCs/>
          <w:i/>
          <w:iCs/>
        </w:rPr>
        <w:t>0</w:t>
      </w:r>
      <w:r w:rsidRPr="00251712">
        <w:rPr>
          <w:rFonts w:ascii="Garamond" w:hAnsi="Garamond" w:cs="Times New Roman"/>
          <w:b/>
          <w:bCs/>
          <w:i/>
          <w:iCs/>
        </w:rPr>
        <w:t>%)</w:t>
      </w:r>
      <w:r w:rsidRPr="00251712">
        <w:rPr>
          <w:rFonts w:ascii="Garamond" w:hAnsi="Garamond" w:cs="Times New Roman"/>
        </w:rPr>
        <w:t xml:space="preserve">. Each team is required to do a video presentation during the </w:t>
      </w:r>
      <w:r w:rsidRPr="00251712">
        <w:rPr>
          <w:rFonts w:ascii="Garamond" w:hAnsi="Garamond" w:cs="Times New Roman"/>
          <w:u w:val="single"/>
        </w:rPr>
        <w:t xml:space="preserve">final two </w:t>
      </w:r>
      <w:r w:rsidR="00052312">
        <w:rPr>
          <w:rFonts w:ascii="Garamond" w:hAnsi="Garamond" w:cs="Times New Roman"/>
          <w:u w:val="single"/>
        </w:rPr>
        <w:t>sessions</w:t>
      </w:r>
      <w:r w:rsidRPr="00251712">
        <w:rPr>
          <w:rFonts w:ascii="Garamond" w:hAnsi="Garamond" w:cs="Times New Roman"/>
        </w:rPr>
        <w:t xml:space="preserve"> of the </w:t>
      </w:r>
      <w:r w:rsidR="000E077B" w:rsidRPr="00251712">
        <w:rPr>
          <w:rFonts w:ascii="Garamond" w:hAnsi="Garamond" w:cs="Times New Roman"/>
        </w:rPr>
        <w:t>module</w:t>
      </w:r>
      <w:r w:rsidRPr="00251712">
        <w:rPr>
          <w:rFonts w:ascii="Garamond" w:hAnsi="Garamond" w:cs="Times New Roman"/>
        </w:rPr>
        <w:t>. I will provide more details on this later in the semester.</w:t>
      </w:r>
    </w:p>
    <w:p w14:paraId="39F2A943" w14:textId="77777777" w:rsidR="006D6BD0" w:rsidRPr="00251712" w:rsidRDefault="006D6BD0" w:rsidP="00B53B0D">
      <w:pPr>
        <w:contextualSpacing/>
        <w:rPr>
          <w:rFonts w:ascii="Garamond" w:hAnsi="Garamond" w:cs="Times New Roman"/>
        </w:rPr>
      </w:pPr>
    </w:p>
    <w:p w14:paraId="2D543DA4" w14:textId="77777777" w:rsidR="00456C4F" w:rsidRPr="00251712" w:rsidRDefault="00456C4F" w:rsidP="00B53B0D">
      <w:pPr>
        <w:contextualSpacing/>
        <w:rPr>
          <w:rFonts w:ascii="Garamond" w:hAnsi="Garamond" w:cs="Times New Roman"/>
        </w:rPr>
      </w:pPr>
      <w:r w:rsidRPr="00251712">
        <w:rPr>
          <w:rFonts w:ascii="Garamond" w:hAnsi="Garamond" w:cs="Times New Roman"/>
          <w:u w:val="single"/>
        </w:rPr>
        <w:t>Peer Evaluations</w:t>
      </w:r>
      <w:r w:rsidRPr="00251712">
        <w:rPr>
          <w:rFonts w:ascii="Garamond" w:hAnsi="Garamond" w:cs="Times New Roman"/>
        </w:rPr>
        <w:t xml:space="preserve">. Each of you will complete a peer evaluation of the members of your team with respect to the team final project. A copy of the peer evaluation form is posted to LumiNUS and is due on the day of the final class. </w:t>
      </w:r>
      <w:r w:rsidR="00E450DE" w:rsidRPr="00251712">
        <w:rPr>
          <w:rFonts w:ascii="Garamond" w:hAnsi="Garamond" w:cs="Times New Roman"/>
        </w:rPr>
        <w:t xml:space="preserve">I will determine </w:t>
      </w:r>
      <w:r w:rsidRPr="00251712">
        <w:rPr>
          <w:rFonts w:ascii="Garamond" w:hAnsi="Garamond" w:cs="Times New Roman"/>
        </w:rPr>
        <w:t xml:space="preserve">individual student </w:t>
      </w:r>
      <w:r w:rsidR="00E450DE" w:rsidRPr="00251712">
        <w:rPr>
          <w:rFonts w:ascii="Garamond" w:hAnsi="Garamond" w:cs="Times New Roman"/>
        </w:rPr>
        <w:t xml:space="preserve">scores for the </w:t>
      </w:r>
      <w:r w:rsidRPr="00251712">
        <w:rPr>
          <w:rFonts w:ascii="Garamond" w:hAnsi="Garamond" w:cs="Times New Roman"/>
        </w:rPr>
        <w:t>team final project based on my assessment of the team’s project quality, my observations of the team’s working dynamics</w:t>
      </w:r>
      <w:r w:rsidR="00E450DE" w:rsidRPr="00251712">
        <w:rPr>
          <w:rFonts w:ascii="Garamond" w:hAnsi="Garamond" w:cs="Times New Roman"/>
        </w:rPr>
        <w:t>,</w:t>
      </w:r>
      <w:r w:rsidRPr="00251712">
        <w:rPr>
          <w:rFonts w:ascii="Garamond" w:hAnsi="Garamond" w:cs="Times New Roman"/>
        </w:rPr>
        <w:t xml:space="preserve"> and the information provided through your peer evaluations.</w:t>
      </w:r>
    </w:p>
    <w:p w14:paraId="13CD8F4D" w14:textId="77777777" w:rsidR="008826C5" w:rsidRPr="00251712" w:rsidRDefault="008826C5" w:rsidP="00B53B0D">
      <w:pPr>
        <w:contextualSpacing/>
        <w:rPr>
          <w:rFonts w:ascii="Garamond" w:hAnsi="Garamond" w:cs="Times New Roman"/>
        </w:rPr>
      </w:pPr>
    </w:p>
    <w:p w14:paraId="4FFF44D4" w14:textId="77777777" w:rsidR="0085613A" w:rsidRPr="00251712" w:rsidRDefault="0085613A" w:rsidP="00B53B0D">
      <w:pPr>
        <w:contextualSpacing/>
        <w:rPr>
          <w:rFonts w:ascii="Garamond" w:hAnsi="Garamond" w:cs="Times New Roman"/>
          <w:b/>
          <w:u w:val="single"/>
          <w:lang w:val="en-US"/>
        </w:rPr>
      </w:pPr>
      <w:r w:rsidRPr="00251712">
        <w:rPr>
          <w:rFonts w:ascii="Garamond" w:hAnsi="Garamond" w:cs="Times New Roman"/>
          <w:b/>
          <w:u w:val="single"/>
          <w:lang w:val="en-US"/>
        </w:rPr>
        <w:t>Academic honesty and plagiarism</w:t>
      </w:r>
    </w:p>
    <w:p w14:paraId="0F005A47" w14:textId="1040DD2D" w:rsidR="0085613A" w:rsidRPr="00251712" w:rsidRDefault="0085613A" w:rsidP="00B53B0D">
      <w:pPr>
        <w:contextualSpacing/>
        <w:rPr>
          <w:rFonts w:ascii="Garamond" w:hAnsi="Garamond" w:cs="Times New Roman"/>
          <w:bCs/>
          <w:lang w:val="en-US"/>
        </w:rPr>
      </w:pPr>
      <w:r w:rsidRPr="00251712">
        <w:rPr>
          <w:rFonts w:ascii="Garamond" w:hAnsi="Garamond" w:cs="Times New Roman"/>
          <w:bCs/>
          <w:lang w:val="en-US"/>
        </w:rPr>
        <w:t xml:space="preserve">Academic integrity and honesty </w:t>
      </w:r>
      <w:r w:rsidR="00CA650F" w:rsidRPr="00251712">
        <w:rPr>
          <w:rFonts w:ascii="Garamond" w:hAnsi="Garamond" w:cs="Times New Roman"/>
          <w:bCs/>
          <w:lang w:val="en-US"/>
        </w:rPr>
        <w:t>are</w:t>
      </w:r>
      <w:r w:rsidRPr="00251712">
        <w:rPr>
          <w:rFonts w:ascii="Garamond" w:hAnsi="Garamond" w:cs="Times New Roman"/>
          <w:bCs/>
          <w:lang w:val="en-US"/>
        </w:rPr>
        <w:t xml:space="preserve"> essential for the pursuit and acquisition of knowledge. The University and School </w:t>
      </w:r>
      <w:proofErr w:type="gramStart"/>
      <w:r w:rsidRPr="00251712">
        <w:rPr>
          <w:rFonts w:ascii="Garamond" w:hAnsi="Garamond" w:cs="Times New Roman"/>
          <w:bCs/>
          <w:lang w:val="en-US"/>
        </w:rPr>
        <w:t>expect every student to uphold academic integrity &amp; honesty at all times</w:t>
      </w:r>
      <w:proofErr w:type="gramEnd"/>
      <w:r w:rsidRPr="00251712">
        <w:rPr>
          <w:rFonts w:ascii="Garamond" w:hAnsi="Garamond" w:cs="Times New Roman"/>
          <w:bCs/>
          <w:lang w:val="en-US"/>
        </w:rPr>
        <w:t>. Academic dishonesty is any misrepresentation with the intent to deceive, or failure to acknowledge the source, or falsification of information, or inaccuracy of statements, or cheating at examinations/tests, or inappropriate use of resources. 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w:t>
      </w:r>
    </w:p>
    <w:p w14:paraId="1B94006E" w14:textId="77777777" w:rsidR="0085613A" w:rsidRPr="00251712" w:rsidRDefault="0085613A" w:rsidP="00B53B0D">
      <w:pPr>
        <w:contextualSpacing/>
        <w:rPr>
          <w:rFonts w:ascii="Garamond" w:hAnsi="Garamond" w:cs="Times New Roman"/>
          <w:bCs/>
          <w:lang w:val="en-US"/>
        </w:rPr>
      </w:pPr>
    </w:p>
    <w:p w14:paraId="17E13D00" w14:textId="77777777" w:rsidR="0085613A" w:rsidRPr="00251712" w:rsidRDefault="0085613A" w:rsidP="00B53B0D">
      <w:pPr>
        <w:contextualSpacing/>
        <w:rPr>
          <w:rFonts w:ascii="Garamond" w:hAnsi="Garamond" w:cs="Times New Roman"/>
          <w:bCs/>
          <w:lang w:val="en-US"/>
        </w:rPr>
      </w:pPr>
      <w:r w:rsidRPr="00251712">
        <w:rPr>
          <w:rFonts w:ascii="Garamond" w:hAnsi="Garamond" w:cs="Times New Roman"/>
          <w:bCs/>
          <w:lang w:val="en-US"/>
        </w:rPr>
        <w:t xml:space="preserve">Additional guidance is available at: </w:t>
      </w:r>
      <w:hyperlink r:id="rId8" w:history="1">
        <w:r w:rsidRPr="00251712">
          <w:rPr>
            <w:rStyle w:val="Hyperlink"/>
            <w:rFonts w:ascii="Garamond" w:hAnsi="Garamond" w:cs="Times New Roman"/>
            <w:bCs/>
            <w:color w:val="auto"/>
            <w:lang w:val="en-US"/>
          </w:rPr>
          <w:t>http://nus.edu.sg/osa/resources/code-of-student-conduct</w:t>
        </w:r>
      </w:hyperlink>
      <w:r w:rsidRPr="00251712">
        <w:rPr>
          <w:rFonts w:ascii="Garamond" w:hAnsi="Garamond" w:cs="Times New Roman"/>
          <w:bCs/>
          <w:lang w:val="en-US"/>
        </w:rPr>
        <w:t xml:space="preserve"> </w:t>
      </w:r>
    </w:p>
    <w:p w14:paraId="36EDF5F4" w14:textId="77777777" w:rsidR="0085613A" w:rsidRPr="00251712" w:rsidRDefault="0085613A" w:rsidP="00B53B0D">
      <w:pPr>
        <w:contextualSpacing/>
        <w:rPr>
          <w:rFonts w:ascii="Garamond" w:hAnsi="Garamond" w:cs="Times New Roman"/>
          <w:bCs/>
          <w:lang w:val="en-US"/>
        </w:rPr>
      </w:pPr>
    </w:p>
    <w:p w14:paraId="62015A05" w14:textId="2CE416B7" w:rsidR="0085613A" w:rsidRDefault="0085613A" w:rsidP="00B53B0D">
      <w:pPr>
        <w:contextualSpacing/>
        <w:rPr>
          <w:rFonts w:ascii="Garamond" w:hAnsi="Garamond" w:cs="Times New Roman"/>
          <w:bCs/>
          <w:lang w:val="en-US"/>
        </w:rPr>
      </w:pPr>
      <w:r w:rsidRPr="00251712">
        <w:rPr>
          <w:rFonts w:ascii="Garamond" w:hAnsi="Garamond" w:cs="Times New Roman"/>
          <w:bCs/>
          <w:lang w:val="en-US"/>
        </w:rPr>
        <w:t xml:space="preserve">Online Module on Plagiarism: </w:t>
      </w:r>
      <w:hyperlink r:id="rId9" w:history="1">
        <w:r w:rsidRPr="00251712">
          <w:rPr>
            <w:rStyle w:val="Hyperlink"/>
            <w:rFonts w:ascii="Garamond" w:hAnsi="Garamond" w:cs="Times New Roman"/>
            <w:bCs/>
            <w:color w:val="auto"/>
            <w:lang w:val="en-US"/>
          </w:rPr>
          <w:t>http://www.nus.edu.sg/celc/programmes/plagiarism.html</w:t>
        </w:r>
      </w:hyperlink>
      <w:r w:rsidRPr="00251712">
        <w:rPr>
          <w:rFonts w:ascii="Garamond" w:hAnsi="Garamond" w:cs="Times New Roman"/>
          <w:bCs/>
          <w:lang w:val="en-US"/>
        </w:rPr>
        <w:t xml:space="preserve"> </w:t>
      </w:r>
    </w:p>
    <w:p w14:paraId="45483269" w14:textId="7DC2CE5E" w:rsidR="001F26BF" w:rsidRDefault="001F26BF" w:rsidP="00B53B0D">
      <w:pPr>
        <w:contextualSpacing/>
        <w:rPr>
          <w:rFonts w:ascii="Garamond" w:hAnsi="Garamond" w:cs="Times New Roman"/>
          <w:bCs/>
          <w:lang w:val="en-US"/>
        </w:rPr>
      </w:pPr>
    </w:p>
    <w:p w14:paraId="3573DF64" w14:textId="394DC0E4" w:rsidR="001F26BF" w:rsidRDefault="001F26BF" w:rsidP="00B53B0D">
      <w:pPr>
        <w:contextualSpacing/>
        <w:rPr>
          <w:rFonts w:ascii="Garamond" w:hAnsi="Garamond" w:cs="Times New Roman"/>
          <w:bCs/>
          <w:lang w:val="en-US"/>
        </w:rPr>
      </w:pPr>
    </w:p>
    <w:p w14:paraId="76EDC231" w14:textId="1A3FCA10" w:rsidR="001F26BF" w:rsidRDefault="001F26BF" w:rsidP="00B53B0D">
      <w:pPr>
        <w:contextualSpacing/>
        <w:rPr>
          <w:rFonts w:ascii="Garamond" w:hAnsi="Garamond" w:cs="Times New Roman"/>
          <w:bCs/>
          <w:lang w:val="en-US"/>
        </w:rPr>
      </w:pPr>
    </w:p>
    <w:p w14:paraId="1C378FD2" w14:textId="77777777" w:rsidR="001F26BF" w:rsidRPr="00251712" w:rsidRDefault="001F26BF" w:rsidP="00B53B0D">
      <w:pPr>
        <w:contextualSpacing/>
        <w:rPr>
          <w:rFonts w:ascii="Garamond" w:hAnsi="Garamond" w:cs="Times New Roman"/>
          <w:bCs/>
          <w:lang w:val="en-US"/>
        </w:rPr>
      </w:pPr>
    </w:p>
    <w:p w14:paraId="68E75D7C" w14:textId="69408DDA" w:rsidR="00CB2325" w:rsidRPr="00817FA6" w:rsidRDefault="00251712" w:rsidP="00251712">
      <w:pPr>
        <w:contextualSpacing/>
        <w:jc w:val="center"/>
        <w:rPr>
          <w:rFonts w:ascii="Garamond" w:hAnsi="Garamond" w:cs="Times New Roman"/>
          <w:b/>
          <w:sz w:val="28"/>
          <w:szCs w:val="28"/>
          <w:lang w:val="en-US"/>
        </w:rPr>
      </w:pPr>
      <w:r w:rsidRPr="00817FA6">
        <w:rPr>
          <w:rFonts w:ascii="Garamond" w:hAnsi="Garamond" w:cs="Times New Roman"/>
          <w:b/>
          <w:sz w:val="28"/>
          <w:szCs w:val="28"/>
          <w:lang w:val="en-US"/>
        </w:rPr>
        <w:lastRenderedPageBreak/>
        <w:t>SCHEDULE OF CLASSES</w:t>
      </w:r>
    </w:p>
    <w:p w14:paraId="2BEA8F67" w14:textId="4D700442" w:rsidR="00026AD5" w:rsidRPr="00B56F2F" w:rsidRDefault="00251712" w:rsidP="00B56F2F">
      <w:pPr>
        <w:pBdr>
          <w:bottom w:val="single" w:sz="12" w:space="1" w:color="auto"/>
        </w:pBdr>
        <w:jc w:val="center"/>
        <w:rPr>
          <w:rFonts w:ascii="Garamond" w:hAnsi="Garamond"/>
          <w:i/>
          <w:iCs/>
        </w:rPr>
      </w:pPr>
      <w:r w:rsidRPr="00251712">
        <w:rPr>
          <w:rFonts w:ascii="Garamond" w:hAnsi="Garamond"/>
          <w:i/>
          <w:iCs/>
        </w:rPr>
        <w:t>*</w:t>
      </w:r>
      <w:r w:rsidR="00026AD5" w:rsidRPr="00251712">
        <w:rPr>
          <w:rFonts w:ascii="Garamond" w:hAnsi="Garamond"/>
          <w:i/>
          <w:iCs/>
        </w:rPr>
        <w:t>Note: Subject to change.</w:t>
      </w:r>
    </w:p>
    <w:p w14:paraId="388D7007" w14:textId="4BEA25F7" w:rsidR="00817FA6" w:rsidRDefault="00817FA6" w:rsidP="00026AD5">
      <w:pPr>
        <w:pBdr>
          <w:bottom w:val="single" w:sz="12" w:space="1" w:color="auto"/>
        </w:pBdr>
        <w:rPr>
          <w:rFonts w:ascii="Garamond" w:hAnsi="Garamond"/>
        </w:rPr>
      </w:pPr>
    </w:p>
    <w:p w14:paraId="70BF47D3" w14:textId="77777777" w:rsidR="00B860EC" w:rsidRPr="00251712" w:rsidRDefault="00B860EC" w:rsidP="00026AD5">
      <w:pPr>
        <w:pBdr>
          <w:bottom w:val="single" w:sz="12" w:space="1" w:color="auto"/>
        </w:pBdr>
        <w:rPr>
          <w:rFonts w:ascii="Garamond" w:hAnsi="Garamond"/>
        </w:rPr>
      </w:pPr>
    </w:p>
    <w:p w14:paraId="608C367C" w14:textId="77777777" w:rsidR="00026AD5" w:rsidRPr="00251712" w:rsidRDefault="00026AD5" w:rsidP="00026AD5">
      <w:pPr>
        <w:pBdr>
          <w:bottom w:val="single" w:sz="12" w:space="1" w:color="auto"/>
        </w:pBdr>
        <w:rPr>
          <w:rFonts w:ascii="Garamond" w:hAnsi="Garamond"/>
          <w:b/>
          <w:bCs/>
        </w:rPr>
      </w:pPr>
      <w:r w:rsidRPr="00251712">
        <w:rPr>
          <w:rFonts w:ascii="Garamond" w:hAnsi="Garamond"/>
          <w:b/>
          <w:bCs/>
        </w:rPr>
        <w:t xml:space="preserve">I. INTRODUCTION </w:t>
      </w:r>
    </w:p>
    <w:p w14:paraId="407CBD1D" w14:textId="0028285F" w:rsidR="00026AD5" w:rsidRDefault="00026AD5" w:rsidP="00817FA6">
      <w:pPr>
        <w:pStyle w:val="Heading2"/>
        <w:rPr>
          <w:rFonts w:ascii="Garamond" w:hAnsi="Garamond"/>
          <w:b/>
          <w:bCs/>
          <w:color w:val="auto"/>
          <w:sz w:val="24"/>
          <w:szCs w:val="24"/>
        </w:rPr>
      </w:pPr>
      <w:r w:rsidRPr="002A4FDC">
        <w:rPr>
          <w:rFonts w:ascii="Garamond" w:hAnsi="Garamond"/>
          <w:b/>
          <w:bCs/>
          <w:color w:val="auto"/>
          <w:sz w:val="24"/>
          <w:szCs w:val="24"/>
        </w:rPr>
        <w:t>Session 1 (Week of Jan 11). Introduction</w:t>
      </w:r>
    </w:p>
    <w:p w14:paraId="751964CB" w14:textId="77777777" w:rsidR="00B56F2F" w:rsidRDefault="00B56F2F" w:rsidP="00B56F2F">
      <w:pPr>
        <w:ind w:left="2160" w:hanging="2160"/>
        <w:rPr>
          <w:rFonts w:ascii="Garamond" w:hAnsi="Garamond"/>
        </w:rPr>
      </w:pPr>
    </w:p>
    <w:p w14:paraId="1D0DE0EF" w14:textId="77777777" w:rsidR="00B56F2F" w:rsidRDefault="00B56F2F" w:rsidP="00B56F2F">
      <w:pPr>
        <w:ind w:left="2160" w:hanging="2160"/>
        <w:rPr>
          <w:rFonts w:ascii="Garamond" w:hAnsi="Garamond"/>
        </w:rPr>
      </w:pPr>
      <w:r w:rsidRPr="00251712">
        <w:rPr>
          <w:rFonts w:ascii="Garamond" w:hAnsi="Garamond"/>
        </w:rPr>
        <w:t>Reading</w:t>
      </w:r>
      <w:r>
        <w:rPr>
          <w:rFonts w:ascii="Garamond" w:hAnsi="Garamond"/>
        </w:rPr>
        <w:t>s</w:t>
      </w:r>
      <w:r w:rsidRPr="00251712">
        <w:rPr>
          <w:rFonts w:ascii="Garamond" w:hAnsi="Garamond"/>
        </w:rPr>
        <w:tab/>
      </w:r>
      <w:r>
        <w:rPr>
          <w:rFonts w:ascii="Garamond" w:hAnsi="Garamond"/>
        </w:rPr>
        <w:t xml:space="preserve">1. </w:t>
      </w:r>
      <w:r w:rsidRPr="00251712">
        <w:rPr>
          <w:rFonts w:ascii="Garamond" w:hAnsi="Garamond"/>
        </w:rPr>
        <w:t xml:space="preserve">Porter, “What is Strategy?” </w:t>
      </w:r>
      <w:r w:rsidRPr="00251712">
        <w:rPr>
          <w:rFonts w:ascii="Garamond" w:hAnsi="Garamond"/>
          <w:i/>
          <w:iCs/>
        </w:rPr>
        <w:t>Harvard Business Review</w:t>
      </w:r>
      <w:r w:rsidRPr="00251712">
        <w:rPr>
          <w:rFonts w:ascii="Garamond" w:hAnsi="Garamond"/>
        </w:rPr>
        <w:t xml:space="preserve">, 1996. </w:t>
      </w:r>
    </w:p>
    <w:p w14:paraId="08017664" w14:textId="403408F0" w:rsidR="00B56F2F" w:rsidRDefault="00B56F2F" w:rsidP="00B56F2F">
      <w:pPr>
        <w:ind w:left="2160"/>
        <w:rPr>
          <w:rFonts w:ascii="Garamond" w:hAnsi="Garamond"/>
        </w:rPr>
      </w:pPr>
      <w:r>
        <w:rPr>
          <w:rFonts w:ascii="Garamond" w:hAnsi="Garamond"/>
        </w:rPr>
        <w:t xml:space="preserve">2. Collis and </w:t>
      </w:r>
      <w:proofErr w:type="spellStart"/>
      <w:r>
        <w:rPr>
          <w:rFonts w:ascii="Garamond" w:hAnsi="Garamond"/>
        </w:rPr>
        <w:t>Rukstad</w:t>
      </w:r>
      <w:proofErr w:type="spellEnd"/>
      <w:r w:rsidRPr="00251712">
        <w:rPr>
          <w:rFonts w:ascii="Garamond" w:hAnsi="Garamond"/>
        </w:rPr>
        <w:t>, “</w:t>
      </w:r>
      <w:r>
        <w:rPr>
          <w:rFonts w:ascii="Garamond" w:hAnsi="Garamond"/>
        </w:rPr>
        <w:t>Can You Say What Your Strategy Is</w:t>
      </w:r>
      <w:r w:rsidRPr="00251712">
        <w:rPr>
          <w:rFonts w:ascii="Garamond" w:hAnsi="Garamond"/>
        </w:rPr>
        <w:t xml:space="preserve">?” </w:t>
      </w:r>
      <w:r w:rsidRPr="00251712">
        <w:rPr>
          <w:rFonts w:ascii="Garamond" w:hAnsi="Garamond"/>
          <w:i/>
          <w:iCs/>
        </w:rPr>
        <w:t>Harvard Business Review</w:t>
      </w:r>
      <w:r w:rsidRPr="00251712">
        <w:rPr>
          <w:rFonts w:ascii="Garamond" w:hAnsi="Garamond"/>
        </w:rPr>
        <w:t xml:space="preserve">, </w:t>
      </w:r>
      <w:r>
        <w:rPr>
          <w:rFonts w:ascii="Garamond" w:hAnsi="Garamond"/>
        </w:rPr>
        <w:t>2008</w:t>
      </w:r>
      <w:r w:rsidRPr="00251712">
        <w:rPr>
          <w:rFonts w:ascii="Garamond" w:hAnsi="Garamond"/>
        </w:rPr>
        <w:t xml:space="preserve">. </w:t>
      </w:r>
    </w:p>
    <w:p w14:paraId="266474AA" w14:textId="77777777" w:rsidR="0042337E" w:rsidRPr="00251712" w:rsidRDefault="0042337E" w:rsidP="00026AD5">
      <w:pPr>
        <w:pBdr>
          <w:bottom w:val="single" w:sz="12" w:space="1" w:color="auto"/>
        </w:pBdr>
        <w:rPr>
          <w:rFonts w:ascii="Garamond" w:hAnsi="Garamond"/>
        </w:rPr>
      </w:pPr>
    </w:p>
    <w:p w14:paraId="0C6FD948" w14:textId="77777777" w:rsidR="00026AD5" w:rsidRPr="00251712" w:rsidRDefault="00026AD5" w:rsidP="00026AD5">
      <w:pPr>
        <w:pBdr>
          <w:bottom w:val="single" w:sz="12" w:space="1" w:color="auto"/>
        </w:pBdr>
        <w:rPr>
          <w:rFonts w:ascii="Garamond" w:hAnsi="Garamond"/>
          <w:b/>
          <w:bCs/>
        </w:rPr>
      </w:pPr>
      <w:r w:rsidRPr="00251712">
        <w:rPr>
          <w:rFonts w:ascii="Garamond" w:hAnsi="Garamond"/>
          <w:b/>
          <w:bCs/>
        </w:rPr>
        <w:t>II. STRATEGY ANALYSIS</w:t>
      </w:r>
    </w:p>
    <w:p w14:paraId="39EF472B" w14:textId="77777777" w:rsidR="00026AD5" w:rsidRPr="002A4FDC" w:rsidRDefault="00026AD5" w:rsidP="00026AD5">
      <w:pPr>
        <w:pStyle w:val="Heading2"/>
        <w:rPr>
          <w:rFonts w:ascii="Garamond" w:hAnsi="Garamond"/>
          <w:b/>
          <w:bCs/>
          <w:color w:val="auto"/>
          <w:sz w:val="24"/>
          <w:szCs w:val="24"/>
        </w:rPr>
      </w:pPr>
      <w:r w:rsidRPr="002A4FDC">
        <w:rPr>
          <w:rFonts w:ascii="Garamond" w:hAnsi="Garamond"/>
          <w:b/>
          <w:bCs/>
          <w:color w:val="auto"/>
          <w:sz w:val="24"/>
          <w:szCs w:val="24"/>
        </w:rPr>
        <w:t>Session 2 (Week of Jan 18). Industry Analyses</w:t>
      </w:r>
    </w:p>
    <w:p w14:paraId="2B8A1650" w14:textId="77777777" w:rsidR="00026AD5" w:rsidRPr="00251712" w:rsidRDefault="00026AD5" w:rsidP="00026AD5">
      <w:pPr>
        <w:rPr>
          <w:rFonts w:ascii="Garamond" w:hAnsi="Garamond"/>
        </w:rPr>
      </w:pPr>
    </w:p>
    <w:p w14:paraId="6B86BECC" w14:textId="77C5FA34" w:rsidR="00026AD5" w:rsidRPr="00251712" w:rsidRDefault="00026AD5" w:rsidP="00026AD5">
      <w:pPr>
        <w:ind w:left="2160" w:hanging="2160"/>
        <w:rPr>
          <w:rFonts w:ascii="Garamond" w:hAnsi="Garamond"/>
          <w:i/>
        </w:rPr>
      </w:pPr>
      <w:r w:rsidRPr="00251712">
        <w:rPr>
          <w:rFonts w:ascii="Garamond" w:hAnsi="Garamond"/>
        </w:rPr>
        <w:t>Case</w:t>
      </w:r>
      <w:r w:rsidRPr="00251712">
        <w:rPr>
          <w:rFonts w:ascii="Garamond" w:hAnsi="Garamond"/>
        </w:rPr>
        <w:tab/>
      </w:r>
      <w:r w:rsidR="00551AC6">
        <w:rPr>
          <w:rFonts w:ascii="Garamond" w:hAnsi="Garamond"/>
        </w:rPr>
        <w:t xml:space="preserve">Nanda, Van Den Steen, Wu, Boyar and Slater, </w:t>
      </w:r>
      <w:r w:rsidRPr="00251712">
        <w:rPr>
          <w:rFonts w:ascii="Garamond" w:hAnsi="Garamond"/>
        </w:rPr>
        <w:t>“</w:t>
      </w:r>
      <w:r w:rsidR="00551AC6">
        <w:rPr>
          <w:rFonts w:ascii="Garamond" w:hAnsi="Garamond"/>
        </w:rPr>
        <w:t>SoundCloud: Subscription Streaming?</w:t>
      </w:r>
      <w:r w:rsidRPr="00251712">
        <w:rPr>
          <w:rFonts w:ascii="Garamond" w:hAnsi="Garamond"/>
        </w:rPr>
        <w:t xml:space="preserve">” </w:t>
      </w:r>
      <w:r w:rsidRPr="00251712">
        <w:rPr>
          <w:rFonts w:ascii="Garamond" w:hAnsi="Garamond"/>
          <w:i/>
        </w:rPr>
        <w:t>Harvard Business School</w:t>
      </w:r>
      <w:r w:rsidR="00CE12C2">
        <w:rPr>
          <w:rFonts w:ascii="Garamond" w:hAnsi="Garamond"/>
          <w:i/>
        </w:rPr>
        <w:t xml:space="preserve"> (HBS)</w:t>
      </w:r>
      <w:r w:rsidRPr="00251712">
        <w:rPr>
          <w:rFonts w:ascii="Garamond" w:hAnsi="Garamond"/>
          <w:i/>
        </w:rPr>
        <w:t xml:space="preserve"> Case Series.</w:t>
      </w:r>
    </w:p>
    <w:p w14:paraId="2B5279BE" w14:textId="77777777" w:rsidR="00026AD5" w:rsidRPr="00251712" w:rsidRDefault="00026AD5" w:rsidP="00026AD5">
      <w:pPr>
        <w:ind w:left="2160" w:hanging="2160"/>
        <w:rPr>
          <w:rFonts w:ascii="Garamond" w:hAnsi="Garamond"/>
          <w:i/>
        </w:rPr>
      </w:pPr>
      <w:r w:rsidRPr="00251712">
        <w:rPr>
          <w:rFonts w:ascii="Garamond" w:hAnsi="Garamond"/>
        </w:rPr>
        <w:t xml:space="preserve"> </w:t>
      </w:r>
    </w:p>
    <w:p w14:paraId="479B502B" w14:textId="7A216773" w:rsidR="00026AD5" w:rsidRDefault="00026AD5" w:rsidP="00E9198B">
      <w:pPr>
        <w:ind w:left="2160" w:hanging="2160"/>
        <w:rPr>
          <w:rFonts w:ascii="Garamond" w:hAnsi="Garamond"/>
        </w:rPr>
      </w:pPr>
      <w:r w:rsidRPr="00251712">
        <w:rPr>
          <w:rFonts w:ascii="Garamond" w:hAnsi="Garamond"/>
        </w:rPr>
        <w:t>Reading</w:t>
      </w:r>
      <w:r w:rsidR="00073C59">
        <w:rPr>
          <w:rFonts w:ascii="Garamond" w:hAnsi="Garamond"/>
        </w:rPr>
        <w:t>s</w:t>
      </w:r>
      <w:r w:rsidRPr="00251712">
        <w:rPr>
          <w:rFonts w:ascii="Garamond" w:hAnsi="Garamond"/>
        </w:rPr>
        <w:tab/>
      </w:r>
      <w:r w:rsidR="00073C59">
        <w:rPr>
          <w:rFonts w:ascii="Garamond" w:hAnsi="Garamond"/>
        </w:rPr>
        <w:t xml:space="preserve">1. </w:t>
      </w:r>
      <w:r w:rsidRPr="00251712">
        <w:rPr>
          <w:rFonts w:ascii="Garamond" w:hAnsi="Garamond"/>
        </w:rPr>
        <w:t xml:space="preserve">Porter, “The Five Competitive Forces that Shape Industry,” </w:t>
      </w:r>
      <w:r w:rsidRPr="00251712">
        <w:rPr>
          <w:rFonts w:ascii="Garamond" w:hAnsi="Garamond"/>
          <w:i/>
        </w:rPr>
        <w:t>Harvard Business Review</w:t>
      </w:r>
      <w:r w:rsidRPr="00251712">
        <w:rPr>
          <w:rFonts w:ascii="Garamond" w:hAnsi="Garamond"/>
        </w:rPr>
        <w:t>, 2008.</w:t>
      </w:r>
    </w:p>
    <w:p w14:paraId="5855D0D4" w14:textId="391655D6" w:rsidR="00073C59" w:rsidRDefault="00073C59" w:rsidP="00E9198B">
      <w:pPr>
        <w:ind w:left="2160" w:hanging="2160"/>
        <w:rPr>
          <w:rFonts w:ascii="Garamond" w:hAnsi="Garamond"/>
        </w:rPr>
      </w:pPr>
      <w:r>
        <w:rPr>
          <w:rFonts w:ascii="Garamond" w:hAnsi="Garamond"/>
        </w:rPr>
        <w:tab/>
        <w:t xml:space="preserve">2. Webb, “The 11 Sources of Disruption Every Company Must Monitor,” </w:t>
      </w:r>
      <w:r w:rsidRPr="00073C59">
        <w:rPr>
          <w:rFonts w:ascii="Garamond" w:hAnsi="Garamond"/>
          <w:i/>
          <w:iCs/>
        </w:rPr>
        <w:t>MIT Sloan Management Review</w:t>
      </w:r>
      <w:r>
        <w:rPr>
          <w:rFonts w:ascii="Garamond" w:hAnsi="Garamond"/>
        </w:rPr>
        <w:t xml:space="preserve">, 2020. </w:t>
      </w:r>
    </w:p>
    <w:p w14:paraId="6914F69F" w14:textId="77777777" w:rsidR="00753148" w:rsidRPr="00251712" w:rsidRDefault="00753148" w:rsidP="00026AD5">
      <w:pPr>
        <w:rPr>
          <w:rFonts w:ascii="Garamond" w:hAnsi="Garamond"/>
        </w:rPr>
      </w:pPr>
    </w:p>
    <w:p w14:paraId="519DA5B1" w14:textId="77777777" w:rsidR="00026AD5" w:rsidRPr="00251712" w:rsidRDefault="00026AD5" w:rsidP="00026AD5">
      <w:pPr>
        <w:pBdr>
          <w:bottom w:val="single" w:sz="12" w:space="1" w:color="auto"/>
        </w:pBdr>
        <w:tabs>
          <w:tab w:val="left" w:pos="426"/>
        </w:tabs>
        <w:ind w:left="420" w:hanging="420"/>
        <w:rPr>
          <w:rFonts w:ascii="Garamond" w:hAnsi="Garamond"/>
          <w:b/>
          <w:bCs/>
        </w:rPr>
      </w:pPr>
      <w:r w:rsidRPr="00251712">
        <w:rPr>
          <w:rFonts w:ascii="Garamond" w:hAnsi="Garamond"/>
          <w:b/>
          <w:bCs/>
        </w:rPr>
        <w:t xml:space="preserve">III. STRATEGY FORMULATION – BUSINESS STRATEGY </w:t>
      </w:r>
    </w:p>
    <w:p w14:paraId="27EA6659" w14:textId="77777777" w:rsidR="00026AD5" w:rsidRPr="002A4FDC" w:rsidRDefault="00026AD5" w:rsidP="00026AD5">
      <w:pPr>
        <w:pStyle w:val="Heading2"/>
        <w:rPr>
          <w:rFonts w:ascii="Garamond" w:hAnsi="Garamond"/>
          <w:b/>
          <w:bCs/>
          <w:color w:val="auto"/>
          <w:sz w:val="24"/>
          <w:szCs w:val="24"/>
        </w:rPr>
      </w:pPr>
      <w:r w:rsidRPr="002A4FDC">
        <w:rPr>
          <w:rFonts w:ascii="Garamond" w:hAnsi="Garamond"/>
          <w:b/>
          <w:bCs/>
          <w:color w:val="auto"/>
          <w:sz w:val="24"/>
          <w:szCs w:val="24"/>
        </w:rPr>
        <w:t xml:space="preserve">Session 3 (Week of Jan 25). Positioning and Competitive Advantage </w:t>
      </w:r>
    </w:p>
    <w:p w14:paraId="66651F26" w14:textId="77777777" w:rsidR="00026AD5" w:rsidRPr="00251712" w:rsidRDefault="00026AD5" w:rsidP="00026AD5">
      <w:pPr>
        <w:rPr>
          <w:rFonts w:ascii="Garamond" w:hAnsi="Garamond"/>
        </w:rPr>
      </w:pPr>
    </w:p>
    <w:p w14:paraId="5068E532" w14:textId="77777777" w:rsidR="00026AD5" w:rsidRPr="00251712" w:rsidRDefault="00026AD5" w:rsidP="00026AD5">
      <w:pPr>
        <w:ind w:left="2160" w:hanging="2160"/>
        <w:rPr>
          <w:rFonts w:ascii="Garamond" w:hAnsi="Garamond"/>
        </w:rPr>
      </w:pPr>
      <w:r w:rsidRPr="00251712">
        <w:rPr>
          <w:rFonts w:ascii="Garamond" w:hAnsi="Garamond"/>
        </w:rPr>
        <w:t>Case</w:t>
      </w:r>
      <w:r w:rsidRPr="00251712">
        <w:rPr>
          <w:rFonts w:ascii="Garamond" w:hAnsi="Garamond"/>
        </w:rPr>
        <w:tab/>
        <w:t xml:space="preserve">Collis, Wu, Koning and Sun, “Walmart Inc. Takes on Amazon.com,” </w:t>
      </w:r>
      <w:r w:rsidRPr="00251712">
        <w:rPr>
          <w:rFonts w:ascii="Garamond" w:hAnsi="Garamond"/>
          <w:i/>
          <w:iCs/>
        </w:rPr>
        <w:t>HBS Case Series</w:t>
      </w:r>
      <w:r w:rsidRPr="00251712">
        <w:rPr>
          <w:rFonts w:ascii="Garamond" w:hAnsi="Garamond"/>
        </w:rPr>
        <w:t>.</w:t>
      </w:r>
    </w:p>
    <w:p w14:paraId="632D9AAF" w14:textId="77777777" w:rsidR="00026AD5" w:rsidRPr="00251712" w:rsidRDefault="00026AD5" w:rsidP="00026AD5">
      <w:pPr>
        <w:ind w:left="2160" w:hanging="2160"/>
        <w:rPr>
          <w:rFonts w:ascii="Garamond" w:hAnsi="Garamond"/>
        </w:rPr>
      </w:pPr>
      <w:r w:rsidRPr="00251712">
        <w:rPr>
          <w:rFonts w:ascii="Garamond" w:hAnsi="Garamond"/>
        </w:rPr>
        <w:t xml:space="preserve"> </w:t>
      </w:r>
    </w:p>
    <w:p w14:paraId="170C38F2" w14:textId="07A463FC" w:rsidR="00F00AF8" w:rsidRDefault="00026AD5" w:rsidP="00F00AF8">
      <w:pPr>
        <w:ind w:left="2160" w:hanging="2160"/>
        <w:rPr>
          <w:rFonts w:ascii="Garamond" w:hAnsi="Garamond"/>
        </w:rPr>
      </w:pPr>
      <w:r w:rsidRPr="00251712">
        <w:rPr>
          <w:rFonts w:ascii="Garamond" w:hAnsi="Garamond"/>
        </w:rPr>
        <w:t>Reading</w:t>
      </w:r>
      <w:r w:rsidR="00003371">
        <w:rPr>
          <w:rFonts w:ascii="Garamond" w:hAnsi="Garamond"/>
        </w:rPr>
        <w:t>s</w:t>
      </w:r>
      <w:r w:rsidRPr="00251712">
        <w:rPr>
          <w:rFonts w:ascii="Garamond" w:hAnsi="Garamond"/>
        </w:rPr>
        <w:tab/>
      </w:r>
      <w:r w:rsidR="00003371">
        <w:rPr>
          <w:rFonts w:ascii="Garamond" w:hAnsi="Garamond"/>
        </w:rPr>
        <w:t xml:space="preserve">1. </w:t>
      </w:r>
      <w:r w:rsidR="00E541D2">
        <w:rPr>
          <w:rFonts w:ascii="Garamond" w:hAnsi="Garamond"/>
        </w:rPr>
        <w:t xml:space="preserve">Ghemawat and Rivkin, “Creating Competitive Advantage,” </w:t>
      </w:r>
      <w:r w:rsidR="00E541D2" w:rsidRPr="00E541D2">
        <w:rPr>
          <w:rFonts w:ascii="Garamond" w:hAnsi="Garamond"/>
          <w:i/>
          <w:iCs/>
        </w:rPr>
        <w:t>Strategy and the Business Landscape</w:t>
      </w:r>
      <w:r w:rsidR="00E541D2">
        <w:rPr>
          <w:rFonts w:ascii="Garamond" w:hAnsi="Garamond"/>
        </w:rPr>
        <w:t xml:space="preserve">, pp.49-60. </w:t>
      </w:r>
      <w:r w:rsidR="00F00AF8" w:rsidRPr="00251712">
        <w:rPr>
          <w:rFonts w:ascii="Garamond" w:hAnsi="Garamond"/>
        </w:rPr>
        <w:t xml:space="preserve"> </w:t>
      </w:r>
    </w:p>
    <w:p w14:paraId="373BF34D" w14:textId="13AC862D" w:rsidR="00003371" w:rsidRPr="00003371" w:rsidRDefault="00003371" w:rsidP="00026AD5">
      <w:pPr>
        <w:ind w:left="2160" w:hanging="2160"/>
        <w:rPr>
          <w:rFonts w:ascii="Garamond" w:hAnsi="Garamond"/>
        </w:rPr>
      </w:pPr>
      <w:r>
        <w:rPr>
          <w:rFonts w:ascii="Garamond" w:hAnsi="Garamond"/>
        </w:rPr>
        <w:tab/>
        <w:t xml:space="preserve">2. </w:t>
      </w:r>
      <w:proofErr w:type="spellStart"/>
      <w:r>
        <w:rPr>
          <w:rFonts w:ascii="Garamond" w:hAnsi="Garamond"/>
        </w:rPr>
        <w:t>Brandenburger</w:t>
      </w:r>
      <w:proofErr w:type="spellEnd"/>
      <w:r>
        <w:rPr>
          <w:rFonts w:ascii="Garamond" w:hAnsi="Garamond"/>
        </w:rPr>
        <w:t xml:space="preserve"> and Stuart, </w:t>
      </w:r>
      <w:r w:rsidR="00DB13E7">
        <w:rPr>
          <w:rFonts w:ascii="Garamond" w:hAnsi="Garamond"/>
        </w:rPr>
        <w:t xml:space="preserve">“Value-Based Business Strategy,” </w:t>
      </w:r>
      <w:r w:rsidR="00DB13E7" w:rsidRPr="00DB13E7">
        <w:rPr>
          <w:rFonts w:ascii="Garamond" w:hAnsi="Garamond"/>
          <w:i/>
          <w:iCs/>
        </w:rPr>
        <w:t>Journal of Economics &amp; Management Strategy</w:t>
      </w:r>
      <w:r w:rsidR="00DB13E7">
        <w:rPr>
          <w:rFonts w:ascii="Garamond" w:hAnsi="Garamond"/>
        </w:rPr>
        <w:t xml:space="preserve">, 1996. </w:t>
      </w:r>
    </w:p>
    <w:p w14:paraId="386379DB" w14:textId="77777777" w:rsidR="00026AD5" w:rsidRPr="00251712" w:rsidRDefault="00026AD5" w:rsidP="00026AD5">
      <w:pPr>
        <w:ind w:left="2160" w:hanging="2160"/>
        <w:rPr>
          <w:rFonts w:ascii="Garamond" w:hAnsi="Garamond"/>
        </w:rPr>
      </w:pPr>
      <w:r w:rsidRPr="00251712">
        <w:rPr>
          <w:rFonts w:ascii="Garamond" w:hAnsi="Garamond"/>
        </w:rPr>
        <w:tab/>
      </w:r>
      <w:r w:rsidRPr="00251712">
        <w:rPr>
          <w:rFonts w:ascii="Garamond" w:hAnsi="Garamond"/>
        </w:rPr>
        <w:tab/>
      </w:r>
      <w:r w:rsidRPr="00251712">
        <w:rPr>
          <w:rFonts w:ascii="Garamond" w:hAnsi="Garamond"/>
        </w:rPr>
        <w:tab/>
      </w:r>
    </w:p>
    <w:p w14:paraId="5B46A079" w14:textId="7B55135D" w:rsidR="00026AD5" w:rsidRPr="00251712" w:rsidRDefault="00026AD5" w:rsidP="00026AD5">
      <w:pPr>
        <w:rPr>
          <w:rFonts w:ascii="Garamond" w:hAnsi="Garamond"/>
          <w:u w:val="single"/>
        </w:rPr>
      </w:pPr>
      <w:r w:rsidRPr="00251712">
        <w:rPr>
          <w:rFonts w:ascii="Garamond" w:hAnsi="Garamond"/>
        </w:rPr>
        <w:t>Due</w:t>
      </w:r>
      <w:r w:rsidRPr="00251712">
        <w:rPr>
          <w:rFonts w:ascii="Garamond" w:hAnsi="Garamond"/>
        </w:rPr>
        <w:tab/>
      </w:r>
      <w:r w:rsidRPr="00251712">
        <w:rPr>
          <w:rFonts w:ascii="Garamond" w:hAnsi="Garamond"/>
        </w:rPr>
        <w:tab/>
      </w:r>
      <w:r w:rsidRPr="00251712">
        <w:rPr>
          <w:rFonts w:ascii="Garamond" w:hAnsi="Garamond"/>
        </w:rPr>
        <w:tab/>
      </w:r>
      <w:r w:rsidR="000311C5" w:rsidRPr="000311C5">
        <w:rPr>
          <w:rFonts w:ascii="Garamond" w:hAnsi="Garamond"/>
          <w:color w:val="FF0000"/>
          <w:u w:val="single"/>
        </w:rPr>
        <w:t>Everyone should have a team by now.</w:t>
      </w:r>
      <w:r w:rsidR="000311C5" w:rsidRPr="000311C5">
        <w:rPr>
          <w:rFonts w:ascii="Garamond" w:hAnsi="Garamond"/>
          <w:color w:val="FF0000"/>
        </w:rPr>
        <w:t xml:space="preserve"> </w:t>
      </w:r>
    </w:p>
    <w:p w14:paraId="764A7CD8" w14:textId="77777777" w:rsidR="00026AD5" w:rsidRPr="00251712" w:rsidRDefault="00026AD5" w:rsidP="00026AD5">
      <w:pPr>
        <w:pStyle w:val="Heading2"/>
        <w:pBdr>
          <w:bottom w:val="single" w:sz="12" w:space="1" w:color="auto"/>
        </w:pBdr>
        <w:tabs>
          <w:tab w:val="left" w:pos="540"/>
        </w:tabs>
        <w:rPr>
          <w:rFonts w:ascii="Garamond" w:hAnsi="Garamond"/>
          <w:color w:val="auto"/>
          <w:sz w:val="24"/>
          <w:szCs w:val="24"/>
        </w:rPr>
      </w:pPr>
      <w:r w:rsidRPr="00251712">
        <w:rPr>
          <w:rFonts w:ascii="Garamond" w:hAnsi="Garamond"/>
          <w:color w:val="auto"/>
          <w:sz w:val="24"/>
          <w:szCs w:val="24"/>
        </w:rPr>
        <w:tab/>
      </w:r>
    </w:p>
    <w:p w14:paraId="22A45A1D" w14:textId="77777777" w:rsidR="00026AD5" w:rsidRPr="00251712" w:rsidRDefault="00026AD5" w:rsidP="00026AD5">
      <w:pPr>
        <w:rPr>
          <w:rFonts w:ascii="Garamond" w:hAnsi="Garamond"/>
          <w:b/>
        </w:rPr>
      </w:pPr>
      <w:r w:rsidRPr="00251712">
        <w:rPr>
          <w:rFonts w:ascii="Garamond" w:hAnsi="Garamond"/>
          <w:b/>
        </w:rPr>
        <w:t>Session 4 (Week of Feb 1). Resources and Capabilities</w:t>
      </w:r>
    </w:p>
    <w:p w14:paraId="1621D6E4" w14:textId="77777777" w:rsidR="00026AD5" w:rsidRPr="00251712" w:rsidRDefault="00026AD5" w:rsidP="00026AD5">
      <w:pPr>
        <w:rPr>
          <w:rFonts w:ascii="Garamond" w:hAnsi="Garamond"/>
          <w:b/>
        </w:rPr>
      </w:pPr>
    </w:p>
    <w:p w14:paraId="2B3D9FD4" w14:textId="6D3F3D7D" w:rsidR="00026AD5" w:rsidRPr="00251712" w:rsidRDefault="00026AD5" w:rsidP="00026AD5">
      <w:pPr>
        <w:rPr>
          <w:rFonts w:ascii="Garamond" w:hAnsi="Garamond"/>
        </w:rPr>
      </w:pPr>
      <w:r w:rsidRPr="00251712">
        <w:rPr>
          <w:rFonts w:ascii="Garamond" w:hAnsi="Garamond"/>
        </w:rPr>
        <w:t>Case</w:t>
      </w:r>
      <w:r w:rsidRPr="00251712">
        <w:rPr>
          <w:rFonts w:ascii="Garamond" w:hAnsi="Garamond"/>
        </w:rPr>
        <w:tab/>
      </w:r>
      <w:r w:rsidRPr="00251712">
        <w:rPr>
          <w:rFonts w:ascii="Garamond" w:hAnsi="Garamond"/>
        </w:rPr>
        <w:tab/>
      </w:r>
      <w:r w:rsidR="00E541D2">
        <w:rPr>
          <w:rFonts w:ascii="Garamond" w:hAnsi="Garamond"/>
        </w:rPr>
        <w:tab/>
      </w:r>
      <w:r w:rsidRPr="00251712">
        <w:rPr>
          <w:rFonts w:ascii="Garamond" w:hAnsi="Garamond"/>
        </w:rPr>
        <w:t xml:space="preserve">Rothaermel and King, “Tesla Motors, Inc.,” </w:t>
      </w:r>
      <w:r w:rsidRPr="00251712">
        <w:rPr>
          <w:rFonts w:ascii="Garamond" w:hAnsi="Garamond"/>
          <w:i/>
          <w:iCs/>
        </w:rPr>
        <w:t>HBS Case Series.</w:t>
      </w:r>
    </w:p>
    <w:p w14:paraId="762947ED" w14:textId="77777777" w:rsidR="00026AD5" w:rsidRPr="00251712" w:rsidRDefault="00026AD5" w:rsidP="00026AD5">
      <w:pPr>
        <w:pStyle w:val="Heading2"/>
        <w:rPr>
          <w:rFonts w:ascii="Garamond" w:hAnsi="Garamond"/>
          <w:color w:val="auto"/>
          <w:sz w:val="24"/>
          <w:szCs w:val="24"/>
        </w:rPr>
      </w:pPr>
    </w:p>
    <w:p w14:paraId="7A17120E" w14:textId="70BFE9E5" w:rsidR="00096B59" w:rsidRDefault="00026AD5" w:rsidP="00E541D2">
      <w:pPr>
        <w:ind w:left="2160" w:hanging="2160"/>
        <w:rPr>
          <w:rFonts w:ascii="Garamond" w:hAnsi="Garamond"/>
        </w:rPr>
      </w:pPr>
      <w:r w:rsidRPr="00251712">
        <w:rPr>
          <w:rFonts w:ascii="Garamond" w:hAnsi="Garamond"/>
        </w:rPr>
        <w:t>Reading</w:t>
      </w:r>
      <w:r w:rsidR="009805DE">
        <w:rPr>
          <w:rFonts w:ascii="Garamond" w:hAnsi="Garamond"/>
        </w:rPr>
        <w:t>s</w:t>
      </w:r>
      <w:r w:rsidRPr="00251712">
        <w:rPr>
          <w:rFonts w:ascii="Garamond" w:hAnsi="Garamond"/>
        </w:rPr>
        <w:tab/>
      </w:r>
      <w:r w:rsidR="009805DE">
        <w:rPr>
          <w:rFonts w:ascii="Garamond" w:hAnsi="Garamond"/>
        </w:rPr>
        <w:t xml:space="preserve">1. </w:t>
      </w:r>
      <w:r w:rsidRPr="00251712">
        <w:rPr>
          <w:rFonts w:ascii="Garamond" w:hAnsi="Garamond"/>
        </w:rPr>
        <w:t xml:space="preserve">Barney, “Firm Resources and Sustained Competitive Advantage,” </w:t>
      </w:r>
      <w:r w:rsidRPr="00251712">
        <w:rPr>
          <w:rFonts w:ascii="Garamond" w:hAnsi="Garamond"/>
          <w:i/>
          <w:iCs/>
        </w:rPr>
        <w:t>Journal of Management</w:t>
      </w:r>
      <w:r w:rsidRPr="00251712">
        <w:rPr>
          <w:rFonts w:ascii="Garamond" w:hAnsi="Garamond"/>
        </w:rPr>
        <w:t>, 1991.</w:t>
      </w:r>
    </w:p>
    <w:p w14:paraId="44A23576" w14:textId="0D7CECCE" w:rsidR="009805DE" w:rsidRPr="00251712" w:rsidRDefault="009805DE" w:rsidP="009805DE">
      <w:pPr>
        <w:ind w:left="2160"/>
        <w:rPr>
          <w:rFonts w:ascii="Garamond" w:hAnsi="Garamond"/>
        </w:rPr>
      </w:pPr>
      <w:r>
        <w:rPr>
          <w:rFonts w:ascii="Garamond" w:hAnsi="Garamond"/>
        </w:rPr>
        <w:t xml:space="preserve">2. </w:t>
      </w:r>
      <w:proofErr w:type="spellStart"/>
      <w:r>
        <w:rPr>
          <w:rFonts w:ascii="Garamond" w:hAnsi="Garamond"/>
        </w:rPr>
        <w:t>Hagiu</w:t>
      </w:r>
      <w:proofErr w:type="spellEnd"/>
      <w:r>
        <w:rPr>
          <w:rFonts w:ascii="Garamond" w:hAnsi="Garamond"/>
        </w:rPr>
        <w:t xml:space="preserve"> and Wright</w:t>
      </w:r>
      <w:r w:rsidRPr="00251712">
        <w:rPr>
          <w:rFonts w:ascii="Garamond" w:hAnsi="Garamond"/>
        </w:rPr>
        <w:t>, “</w:t>
      </w:r>
      <w:r>
        <w:rPr>
          <w:rFonts w:ascii="Garamond" w:hAnsi="Garamond"/>
        </w:rPr>
        <w:t>When Data Creates Competitive Advantage</w:t>
      </w:r>
      <w:r w:rsidRPr="00251712">
        <w:rPr>
          <w:rFonts w:ascii="Garamond" w:hAnsi="Garamond"/>
        </w:rPr>
        <w:t xml:space="preserve">, </w:t>
      </w:r>
      <w:r w:rsidRPr="00251712">
        <w:rPr>
          <w:rFonts w:ascii="Garamond" w:hAnsi="Garamond"/>
          <w:i/>
          <w:iCs/>
        </w:rPr>
        <w:t>Harvard Business Review</w:t>
      </w:r>
      <w:r w:rsidRPr="00251712">
        <w:rPr>
          <w:rFonts w:ascii="Garamond" w:hAnsi="Garamond"/>
        </w:rPr>
        <w:t xml:space="preserve">, </w:t>
      </w:r>
      <w:r>
        <w:rPr>
          <w:rFonts w:ascii="Garamond" w:hAnsi="Garamond"/>
        </w:rPr>
        <w:t>2020</w:t>
      </w:r>
      <w:r w:rsidRPr="00251712">
        <w:rPr>
          <w:rFonts w:ascii="Garamond" w:hAnsi="Garamond"/>
        </w:rPr>
        <w:t>.</w:t>
      </w:r>
    </w:p>
    <w:p w14:paraId="67CAF2A7" w14:textId="77777777" w:rsidR="00026AD5" w:rsidRPr="00251712" w:rsidRDefault="00026AD5" w:rsidP="00026AD5">
      <w:pPr>
        <w:tabs>
          <w:tab w:val="left" w:pos="2712"/>
        </w:tabs>
        <w:rPr>
          <w:rFonts w:ascii="Garamond" w:hAnsi="Garamond"/>
        </w:rPr>
      </w:pPr>
    </w:p>
    <w:p w14:paraId="79F939D1" w14:textId="693CA62D" w:rsidR="00026AD5" w:rsidRPr="00576210" w:rsidRDefault="00026AD5" w:rsidP="00576210">
      <w:pPr>
        <w:rPr>
          <w:rFonts w:ascii="Garamond" w:hAnsi="Garamond"/>
          <w:u w:val="single"/>
        </w:rPr>
      </w:pPr>
      <w:r w:rsidRPr="00251712">
        <w:rPr>
          <w:rFonts w:ascii="Garamond" w:hAnsi="Garamond"/>
        </w:rPr>
        <w:t>Due</w:t>
      </w:r>
      <w:r w:rsidRPr="00251712">
        <w:rPr>
          <w:rFonts w:ascii="Garamond" w:hAnsi="Garamond"/>
        </w:rPr>
        <w:tab/>
      </w:r>
      <w:r w:rsidRPr="00251712">
        <w:rPr>
          <w:rFonts w:ascii="Garamond" w:hAnsi="Garamond"/>
        </w:rPr>
        <w:tab/>
      </w:r>
      <w:r w:rsidRPr="00251712">
        <w:rPr>
          <w:rFonts w:ascii="Garamond" w:hAnsi="Garamond"/>
        </w:rPr>
        <w:tab/>
      </w:r>
      <w:r w:rsidRPr="000311C5">
        <w:rPr>
          <w:rFonts w:ascii="Garamond" w:hAnsi="Garamond"/>
          <w:color w:val="FF0000"/>
          <w:u w:val="single"/>
        </w:rPr>
        <w:t>Current Topics Paper is due.</w:t>
      </w:r>
      <w:r w:rsidRPr="00251712">
        <w:rPr>
          <w:rFonts w:ascii="Garamond" w:hAnsi="Garamond"/>
        </w:rPr>
        <w:tab/>
      </w:r>
    </w:p>
    <w:p w14:paraId="20F07EB0" w14:textId="1874F703" w:rsidR="004409FE" w:rsidRDefault="004409FE">
      <w:pPr>
        <w:rPr>
          <w:rFonts w:ascii="Garamond" w:hAnsi="Garamond"/>
          <w:sz w:val="20"/>
          <w:szCs w:val="20"/>
        </w:rPr>
      </w:pPr>
      <w:bookmarkStart w:id="0" w:name="_Hlk532986629"/>
      <w:r>
        <w:rPr>
          <w:rFonts w:ascii="Garamond" w:hAnsi="Garamond"/>
          <w:sz w:val="20"/>
          <w:szCs w:val="20"/>
        </w:rPr>
        <w:br w:type="page"/>
      </w:r>
    </w:p>
    <w:p w14:paraId="5A34FA24" w14:textId="77777777" w:rsidR="00383C79" w:rsidRPr="004409FE" w:rsidRDefault="00383C79" w:rsidP="00576210">
      <w:pPr>
        <w:pBdr>
          <w:bottom w:val="single" w:sz="12" w:space="1" w:color="auto"/>
        </w:pBdr>
        <w:tabs>
          <w:tab w:val="left" w:pos="426"/>
        </w:tabs>
        <w:spacing w:after="120"/>
        <w:contextualSpacing/>
        <w:rPr>
          <w:rFonts w:ascii="Garamond" w:hAnsi="Garamond"/>
          <w:sz w:val="14"/>
          <w:szCs w:val="14"/>
        </w:rPr>
      </w:pPr>
    </w:p>
    <w:p w14:paraId="670B04B8" w14:textId="497D5BB1" w:rsidR="00026AD5" w:rsidRPr="00251712" w:rsidRDefault="00026AD5" w:rsidP="00026AD5">
      <w:pPr>
        <w:rPr>
          <w:rFonts w:ascii="Garamond" w:hAnsi="Garamond"/>
          <w:b/>
        </w:rPr>
      </w:pPr>
      <w:r w:rsidRPr="00251712">
        <w:rPr>
          <w:rFonts w:ascii="Garamond" w:hAnsi="Garamond"/>
          <w:b/>
        </w:rPr>
        <w:t xml:space="preserve">Session 5 (Week of Feb 8). Competitive Dynamics and </w:t>
      </w:r>
      <w:r w:rsidR="000C4DFF">
        <w:rPr>
          <w:rFonts w:ascii="Garamond" w:hAnsi="Garamond"/>
          <w:b/>
        </w:rPr>
        <w:t>Disruptive Innovation</w:t>
      </w:r>
      <w:r w:rsidRPr="00251712">
        <w:rPr>
          <w:rFonts w:ascii="Garamond" w:hAnsi="Garamond"/>
          <w:b/>
        </w:rPr>
        <w:t xml:space="preserve"> </w:t>
      </w:r>
    </w:p>
    <w:p w14:paraId="2CC0FEE1" w14:textId="77777777" w:rsidR="00026AD5" w:rsidRPr="00251712" w:rsidRDefault="00026AD5" w:rsidP="00026AD5">
      <w:pPr>
        <w:rPr>
          <w:rFonts w:ascii="Garamond" w:hAnsi="Garamond"/>
          <w:b/>
        </w:rPr>
      </w:pPr>
    </w:p>
    <w:p w14:paraId="02FED722" w14:textId="77777777" w:rsidR="00026AD5" w:rsidRPr="00251712" w:rsidRDefault="00026AD5" w:rsidP="00026AD5">
      <w:pPr>
        <w:ind w:left="2127" w:hanging="2127"/>
        <w:rPr>
          <w:rFonts w:ascii="Garamond" w:hAnsi="Garamond"/>
        </w:rPr>
      </w:pPr>
      <w:r w:rsidRPr="00251712">
        <w:rPr>
          <w:rFonts w:ascii="Garamond" w:hAnsi="Garamond"/>
        </w:rPr>
        <w:t>Case</w:t>
      </w:r>
      <w:r w:rsidRPr="00251712">
        <w:rPr>
          <w:rFonts w:ascii="Garamond" w:hAnsi="Garamond"/>
        </w:rPr>
        <w:tab/>
        <w:t xml:space="preserve">Davis and Vo, “Grab vs. Uber vs. Go-Jek: Digital Platform-based International Competition in South East Asia,” </w:t>
      </w:r>
      <w:r w:rsidRPr="00251712">
        <w:rPr>
          <w:rFonts w:ascii="Garamond" w:hAnsi="Garamond"/>
          <w:i/>
          <w:iCs/>
        </w:rPr>
        <w:t>INSEAD Case Series.</w:t>
      </w:r>
    </w:p>
    <w:p w14:paraId="08C54745" w14:textId="0054FA4B" w:rsidR="00026AD5" w:rsidRDefault="00026AD5" w:rsidP="00026AD5">
      <w:pPr>
        <w:tabs>
          <w:tab w:val="left" w:pos="2712"/>
        </w:tabs>
        <w:rPr>
          <w:rFonts w:ascii="Garamond" w:hAnsi="Garamond"/>
        </w:rPr>
      </w:pPr>
    </w:p>
    <w:p w14:paraId="6B528634" w14:textId="4AC34C8B" w:rsidR="00B860EC" w:rsidRDefault="00B860EC" w:rsidP="00F863BC">
      <w:pPr>
        <w:ind w:left="2160" w:hanging="2160"/>
        <w:rPr>
          <w:rFonts w:ascii="Garamond" w:hAnsi="Garamond"/>
        </w:rPr>
      </w:pPr>
      <w:r w:rsidRPr="00251712">
        <w:rPr>
          <w:rFonts w:ascii="Garamond" w:hAnsi="Garamond"/>
        </w:rPr>
        <w:t>Reading</w:t>
      </w:r>
      <w:r w:rsidR="00841EBC">
        <w:rPr>
          <w:rFonts w:ascii="Garamond" w:hAnsi="Garamond"/>
        </w:rPr>
        <w:t>s</w:t>
      </w:r>
      <w:r w:rsidRPr="00251712">
        <w:rPr>
          <w:rFonts w:ascii="Garamond" w:hAnsi="Garamond"/>
        </w:rPr>
        <w:tab/>
      </w:r>
      <w:r w:rsidR="00841EBC">
        <w:rPr>
          <w:rFonts w:ascii="Garamond" w:hAnsi="Garamond"/>
        </w:rPr>
        <w:t xml:space="preserve">1. </w:t>
      </w:r>
      <w:r w:rsidR="002A2456">
        <w:rPr>
          <w:rFonts w:ascii="Garamond" w:hAnsi="Garamond"/>
        </w:rPr>
        <w:t xml:space="preserve">McGrath, “The New Disrupters,” </w:t>
      </w:r>
      <w:r w:rsidR="002A2456" w:rsidRPr="002A2456">
        <w:rPr>
          <w:rFonts w:ascii="Garamond" w:hAnsi="Garamond"/>
          <w:i/>
          <w:iCs/>
        </w:rPr>
        <w:t>MIT Sloan Management Review</w:t>
      </w:r>
      <w:r w:rsidR="002A2456">
        <w:rPr>
          <w:rFonts w:ascii="Garamond" w:hAnsi="Garamond"/>
        </w:rPr>
        <w:t xml:space="preserve">, 2020. </w:t>
      </w:r>
    </w:p>
    <w:p w14:paraId="2BD57F19" w14:textId="091E4E16" w:rsidR="00B864DC" w:rsidRDefault="00841EBC" w:rsidP="00B864DC">
      <w:pPr>
        <w:ind w:left="2160" w:hanging="2160"/>
        <w:rPr>
          <w:rFonts w:ascii="Garamond" w:hAnsi="Garamond"/>
        </w:rPr>
      </w:pPr>
      <w:r>
        <w:rPr>
          <w:rFonts w:ascii="Garamond" w:hAnsi="Garamond"/>
        </w:rPr>
        <w:tab/>
        <w:t xml:space="preserve">2. </w:t>
      </w:r>
      <w:proofErr w:type="spellStart"/>
      <w:r w:rsidR="00B864DC" w:rsidRPr="00251712">
        <w:rPr>
          <w:rFonts w:ascii="Garamond" w:hAnsi="Garamond"/>
        </w:rPr>
        <w:t>B</w:t>
      </w:r>
      <w:r w:rsidR="00B864DC">
        <w:rPr>
          <w:rFonts w:ascii="Garamond" w:hAnsi="Garamond"/>
        </w:rPr>
        <w:t>randenburger</w:t>
      </w:r>
      <w:proofErr w:type="spellEnd"/>
      <w:r w:rsidR="00B864DC">
        <w:rPr>
          <w:rFonts w:ascii="Garamond" w:hAnsi="Garamond"/>
        </w:rPr>
        <w:t xml:space="preserve"> and Nalebuff, </w:t>
      </w:r>
      <w:r w:rsidR="00B864DC" w:rsidRPr="00251712">
        <w:rPr>
          <w:rFonts w:ascii="Garamond" w:hAnsi="Garamond"/>
        </w:rPr>
        <w:t>“</w:t>
      </w:r>
      <w:r w:rsidR="00B864DC">
        <w:rPr>
          <w:rFonts w:ascii="Garamond" w:hAnsi="Garamond"/>
        </w:rPr>
        <w:t>The Right Game: Use Game Theory to Shape Strategy</w:t>
      </w:r>
      <w:r w:rsidR="00B864DC" w:rsidRPr="00251712">
        <w:rPr>
          <w:rFonts w:ascii="Garamond" w:hAnsi="Garamond"/>
        </w:rPr>
        <w:t xml:space="preserve">,” </w:t>
      </w:r>
      <w:r w:rsidR="00B864DC">
        <w:rPr>
          <w:rFonts w:ascii="Garamond" w:hAnsi="Garamond"/>
          <w:i/>
          <w:iCs/>
        </w:rPr>
        <w:t>Harvard Business Review</w:t>
      </w:r>
      <w:r w:rsidR="00B864DC">
        <w:rPr>
          <w:rFonts w:ascii="Garamond" w:hAnsi="Garamond"/>
        </w:rPr>
        <w:t xml:space="preserve">, 1995. </w:t>
      </w:r>
    </w:p>
    <w:p w14:paraId="32BE5C5D" w14:textId="3879AE23" w:rsidR="00B860EC" w:rsidRDefault="00B860EC" w:rsidP="00B864DC">
      <w:pPr>
        <w:ind w:left="2160" w:hanging="2160"/>
        <w:rPr>
          <w:rFonts w:ascii="Garamond" w:hAnsi="Garamond"/>
        </w:rPr>
      </w:pPr>
    </w:p>
    <w:p w14:paraId="134BEAAD" w14:textId="57F37AE4" w:rsidR="00026AD5" w:rsidRPr="00251712" w:rsidRDefault="00026AD5" w:rsidP="00026AD5">
      <w:pPr>
        <w:rPr>
          <w:rFonts w:ascii="Garamond" w:hAnsi="Garamond"/>
          <w:u w:val="single"/>
        </w:rPr>
      </w:pPr>
      <w:r w:rsidRPr="00251712">
        <w:rPr>
          <w:rFonts w:ascii="Garamond" w:hAnsi="Garamond"/>
        </w:rPr>
        <w:t>Due</w:t>
      </w:r>
      <w:r w:rsidRPr="00251712">
        <w:rPr>
          <w:rFonts w:ascii="Garamond" w:hAnsi="Garamond"/>
        </w:rPr>
        <w:tab/>
      </w:r>
      <w:r w:rsidRPr="00251712">
        <w:rPr>
          <w:rFonts w:ascii="Garamond" w:hAnsi="Garamond"/>
        </w:rPr>
        <w:tab/>
      </w:r>
      <w:r w:rsidRPr="00251712">
        <w:rPr>
          <w:rFonts w:ascii="Garamond" w:hAnsi="Garamond"/>
        </w:rPr>
        <w:tab/>
      </w:r>
      <w:r w:rsidRPr="000311C5">
        <w:rPr>
          <w:rFonts w:ascii="Garamond" w:hAnsi="Garamond"/>
          <w:color w:val="FF0000"/>
          <w:u w:val="single"/>
        </w:rPr>
        <w:t xml:space="preserve">Team </w:t>
      </w:r>
      <w:r w:rsidR="008A6475">
        <w:rPr>
          <w:rFonts w:ascii="Garamond" w:hAnsi="Garamond"/>
          <w:color w:val="FF0000"/>
          <w:u w:val="single"/>
        </w:rPr>
        <w:t>Final Project Topic Selection &amp; Meeting is due</w:t>
      </w:r>
      <w:r w:rsidRPr="000311C5">
        <w:rPr>
          <w:rFonts w:ascii="Garamond" w:hAnsi="Garamond"/>
          <w:color w:val="FF0000"/>
          <w:u w:val="single"/>
        </w:rPr>
        <w:t>.</w:t>
      </w:r>
    </w:p>
    <w:p w14:paraId="1D1E587F" w14:textId="56C00E0C" w:rsidR="00026AD5" w:rsidRPr="00576210" w:rsidRDefault="00026AD5" w:rsidP="00576210">
      <w:pPr>
        <w:tabs>
          <w:tab w:val="left" w:pos="2712"/>
        </w:tabs>
        <w:rPr>
          <w:rFonts w:ascii="Garamond" w:hAnsi="Garamond"/>
        </w:rPr>
      </w:pPr>
      <w:r w:rsidRPr="00251712">
        <w:rPr>
          <w:rFonts w:ascii="Garamond" w:hAnsi="Garamond"/>
        </w:rPr>
        <w:tab/>
      </w:r>
    </w:p>
    <w:p w14:paraId="3035D063" w14:textId="77777777" w:rsidR="00026AD5" w:rsidRPr="00251712" w:rsidRDefault="00026AD5" w:rsidP="00026AD5">
      <w:pPr>
        <w:rPr>
          <w:rFonts w:ascii="Garamond" w:hAnsi="Garamond"/>
          <w:i/>
          <w:iCs/>
        </w:rPr>
      </w:pPr>
      <w:r w:rsidRPr="00251712">
        <w:rPr>
          <w:rFonts w:ascii="Garamond" w:hAnsi="Garamond"/>
          <w:i/>
          <w:iCs/>
        </w:rPr>
        <w:t xml:space="preserve">Guest Speaker </w:t>
      </w:r>
      <w:r w:rsidRPr="00251712">
        <w:rPr>
          <w:rFonts w:ascii="Garamond" w:hAnsi="Garamond"/>
          <w:i/>
          <w:iCs/>
        </w:rPr>
        <w:tab/>
      </w:r>
      <w:r w:rsidRPr="00251712">
        <w:rPr>
          <w:rFonts w:ascii="Garamond" w:hAnsi="Garamond"/>
          <w:i/>
          <w:iCs/>
        </w:rPr>
        <w:tab/>
        <w:t xml:space="preserve">Head of Economics, Grab </w:t>
      </w:r>
    </w:p>
    <w:p w14:paraId="791CC252" w14:textId="77777777" w:rsidR="00817FA6" w:rsidRDefault="00817FA6" w:rsidP="00026AD5">
      <w:pPr>
        <w:rPr>
          <w:rFonts w:ascii="Garamond" w:hAnsi="Garamond"/>
        </w:rPr>
      </w:pPr>
    </w:p>
    <w:p w14:paraId="525B5228" w14:textId="77777777" w:rsidR="00026AD5" w:rsidRPr="00251712" w:rsidRDefault="00026AD5" w:rsidP="00026AD5">
      <w:pPr>
        <w:pBdr>
          <w:bottom w:val="single" w:sz="12" w:space="1" w:color="auto"/>
        </w:pBdr>
        <w:tabs>
          <w:tab w:val="left" w:pos="426"/>
        </w:tabs>
        <w:ind w:left="420" w:hanging="420"/>
        <w:rPr>
          <w:rFonts w:ascii="Garamond" w:hAnsi="Garamond"/>
          <w:b/>
          <w:bCs/>
        </w:rPr>
      </w:pPr>
      <w:r w:rsidRPr="00251712">
        <w:rPr>
          <w:rFonts w:ascii="Garamond" w:hAnsi="Garamond"/>
          <w:b/>
          <w:bCs/>
        </w:rPr>
        <w:t xml:space="preserve">IV. STRATEGY FORMULATION – CORPORATE AND GLOBAL STRATEGY </w:t>
      </w:r>
    </w:p>
    <w:p w14:paraId="146BB388" w14:textId="77777777" w:rsidR="00026AD5" w:rsidRPr="00251712" w:rsidRDefault="00026AD5" w:rsidP="00026AD5">
      <w:pPr>
        <w:ind w:left="2160" w:hanging="2160"/>
        <w:rPr>
          <w:rFonts w:ascii="Garamond" w:hAnsi="Garamond"/>
          <w:b/>
        </w:rPr>
      </w:pPr>
      <w:r w:rsidRPr="00251712">
        <w:rPr>
          <w:rFonts w:ascii="Garamond" w:hAnsi="Garamond"/>
          <w:b/>
        </w:rPr>
        <w:t xml:space="preserve">Session 6 (Week of Feb 15). Corporate Scope and Diversification </w:t>
      </w:r>
    </w:p>
    <w:p w14:paraId="02D32A92" w14:textId="77777777" w:rsidR="00026AD5" w:rsidRPr="00251712" w:rsidRDefault="00026AD5" w:rsidP="00026AD5">
      <w:pPr>
        <w:ind w:left="2160" w:hanging="2160"/>
        <w:rPr>
          <w:rFonts w:ascii="Garamond" w:hAnsi="Garamond"/>
          <w:b/>
        </w:rPr>
      </w:pPr>
    </w:p>
    <w:p w14:paraId="7A14E56C" w14:textId="62E3405F" w:rsidR="00026AD5" w:rsidRPr="00251712" w:rsidRDefault="00026AD5" w:rsidP="00026AD5">
      <w:pPr>
        <w:ind w:left="2160" w:hanging="2160"/>
        <w:rPr>
          <w:rFonts w:ascii="Garamond" w:hAnsi="Garamond"/>
        </w:rPr>
      </w:pPr>
      <w:r w:rsidRPr="00251712">
        <w:rPr>
          <w:rFonts w:ascii="Garamond" w:hAnsi="Garamond"/>
        </w:rPr>
        <w:t>Case</w:t>
      </w:r>
      <w:r w:rsidRPr="00251712">
        <w:rPr>
          <w:rFonts w:ascii="Garamond" w:hAnsi="Garamond"/>
        </w:rPr>
        <w:tab/>
      </w:r>
      <w:r w:rsidR="00D30D58">
        <w:rPr>
          <w:rFonts w:ascii="Garamond" w:hAnsi="Garamond"/>
        </w:rPr>
        <w:t>Collis and Hartman</w:t>
      </w:r>
      <w:r w:rsidRPr="00251712">
        <w:rPr>
          <w:rFonts w:ascii="Garamond" w:hAnsi="Garamond"/>
        </w:rPr>
        <w:t>, “</w:t>
      </w:r>
      <w:bookmarkStart w:id="1" w:name="_Hlk55995523"/>
      <w:r w:rsidR="00D30D58">
        <w:rPr>
          <w:rFonts w:ascii="Garamond" w:hAnsi="Garamond"/>
        </w:rPr>
        <w:t xml:space="preserve">Reawakening the Magic: Bob </w:t>
      </w:r>
      <w:proofErr w:type="spellStart"/>
      <w:r w:rsidR="00D30D58">
        <w:rPr>
          <w:rFonts w:ascii="Garamond" w:hAnsi="Garamond"/>
        </w:rPr>
        <w:t>Iger</w:t>
      </w:r>
      <w:proofErr w:type="spellEnd"/>
      <w:r w:rsidR="00D30D58">
        <w:rPr>
          <w:rFonts w:ascii="Garamond" w:hAnsi="Garamond"/>
        </w:rPr>
        <w:t xml:space="preserve"> and the </w:t>
      </w:r>
      <w:r w:rsidRPr="00251712">
        <w:rPr>
          <w:rFonts w:ascii="Garamond" w:hAnsi="Garamond"/>
        </w:rPr>
        <w:t>Walt Disney Company</w:t>
      </w:r>
      <w:bookmarkEnd w:id="1"/>
      <w:r w:rsidR="00D30D58">
        <w:rPr>
          <w:rFonts w:ascii="Garamond" w:hAnsi="Garamond"/>
        </w:rPr>
        <w:t>,</w:t>
      </w:r>
      <w:r w:rsidRPr="00251712">
        <w:rPr>
          <w:rFonts w:ascii="Garamond" w:hAnsi="Garamond"/>
        </w:rPr>
        <w:t xml:space="preserve">” </w:t>
      </w:r>
      <w:r w:rsidRPr="00251712">
        <w:rPr>
          <w:rFonts w:ascii="Garamond" w:hAnsi="Garamond"/>
          <w:i/>
          <w:iCs/>
        </w:rPr>
        <w:t>HBS Case Series</w:t>
      </w:r>
      <w:r w:rsidRPr="00251712">
        <w:rPr>
          <w:rFonts w:ascii="Garamond" w:hAnsi="Garamond"/>
        </w:rPr>
        <w:t>.</w:t>
      </w:r>
    </w:p>
    <w:p w14:paraId="0EB25DE5" w14:textId="77777777" w:rsidR="00026AD5" w:rsidRPr="00251712" w:rsidRDefault="00026AD5" w:rsidP="00026AD5">
      <w:pPr>
        <w:ind w:left="2160" w:hanging="2160"/>
        <w:rPr>
          <w:rFonts w:ascii="Garamond" w:hAnsi="Garamond"/>
        </w:rPr>
      </w:pPr>
      <w:r w:rsidRPr="00251712">
        <w:rPr>
          <w:rFonts w:ascii="Garamond" w:hAnsi="Garamond"/>
        </w:rPr>
        <w:t xml:space="preserve"> </w:t>
      </w:r>
    </w:p>
    <w:p w14:paraId="0F536F1A" w14:textId="498A8244" w:rsidR="00D30D58" w:rsidRDefault="00026AD5" w:rsidP="00576210">
      <w:pPr>
        <w:ind w:left="2160" w:hanging="2160"/>
        <w:rPr>
          <w:rFonts w:ascii="Garamond" w:hAnsi="Garamond"/>
        </w:rPr>
      </w:pPr>
      <w:r w:rsidRPr="00251712">
        <w:rPr>
          <w:rFonts w:ascii="Garamond" w:hAnsi="Garamond"/>
        </w:rPr>
        <w:t>Reading</w:t>
      </w:r>
      <w:r w:rsidR="0010028C">
        <w:rPr>
          <w:rFonts w:ascii="Garamond" w:hAnsi="Garamond"/>
        </w:rPr>
        <w:t>s</w:t>
      </w:r>
      <w:r w:rsidRPr="00251712">
        <w:rPr>
          <w:rFonts w:ascii="Garamond" w:hAnsi="Garamond"/>
        </w:rPr>
        <w:tab/>
      </w:r>
      <w:r w:rsidR="00D30D58">
        <w:rPr>
          <w:rFonts w:ascii="Garamond" w:hAnsi="Garamond"/>
        </w:rPr>
        <w:t xml:space="preserve">1. Collis and Montgomery, “Creating Corporate Advantage,” </w:t>
      </w:r>
      <w:r w:rsidR="00D30D58" w:rsidRPr="00251712">
        <w:rPr>
          <w:rFonts w:ascii="Garamond" w:hAnsi="Garamond"/>
          <w:i/>
          <w:iCs/>
        </w:rPr>
        <w:t>Harvard Business Review</w:t>
      </w:r>
      <w:r w:rsidR="00D30D58" w:rsidRPr="00251712">
        <w:rPr>
          <w:rFonts w:ascii="Garamond" w:hAnsi="Garamond"/>
        </w:rPr>
        <w:t xml:space="preserve">, </w:t>
      </w:r>
      <w:r w:rsidR="00D30D58">
        <w:rPr>
          <w:rFonts w:ascii="Garamond" w:hAnsi="Garamond"/>
        </w:rPr>
        <w:t xml:space="preserve">1998. </w:t>
      </w:r>
      <w:r w:rsidR="00D30D58" w:rsidRPr="00251712">
        <w:rPr>
          <w:rFonts w:ascii="Garamond" w:hAnsi="Garamond"/>
        </w:rPr>
        <w:t xml:space="preserve"> </w:t>
      </w:r>
      <w:r w:rsidR="00D30D58" w:rsidRPr="00251712">
        <w:rPr>
          <w:rFonts w:ascii="Garamond" w:hAnsi="Garamond"/>
        </w:rPr>
        <w:tab/>
      </w:r>
    </w:p>
    <w:p w14:paraId="12BD5CD4" w14:textId="0ED9F032" w:rsidR="00026AD5" w:rsidRPr="00576210" w:rsidRDefault="00D30D58" w:rsidP="00D30D58">
      <w:pPr>
        <w:ind w:left="2160" w:hanging="33"/>
        <w:rPr>
          <w:rFonts w:ascii="Garamond" w:hAnsi="Garamond"/>
          <w:i/>
          <w:iCs/>
        </w:rPr>
      </w:pPr>
      <w:r>
        <w:rPr>
          <w:rFonts w:ascii="Garamond" w:hAnsi="Garamond"/>
        </w:rPr>
        <w:t xml:space="preserve"> 2. </w:t>
      </w:r>
      <w:proofErr w:type="spellStart"/>
      <w:r w:rsidR="00026AD5" w:rsidRPr="00251712">
        <w:rPr>
          <w:rFonts w:ascii="Garamond" w:hAnsi="Garamond"/>
        </w:rPr>
        <w:t>Piskorski</w:t>
      </w:r>
      <w:proofErr w:type="spellEnd"/>
      <w:r w:rsidR="00026AD5" w:rsidRPr="00251712">
        <w:rPr>
          <w:rFonts w:ascii="Garamond" w:hAnsi="Garamond"/>
        </w:rPr>
        <w:t xml:space="preserve">, “Choosing Corporate and Global Scope” </w:t>
      </w:r>
      <w:r w:rsidR="00026AD5" w:rsidRPr="00251712">
        <w:rPr>
          <w:rFonts w:ascii="Garamond" w:hAnsi="Garamond"/>
          <w:i/>
          <w:iCs/>
        </w:rPr>
        <w:t>Industry and Background Note, HBS Case Series.</w:t>
      </w:r>
      <w:r w:rsidR="00026AD5" w:rsidRPr="00251712">
        <w:rPr>
          <w:rFonts w:ascii="Garamond" w:hAnsi="Garamond"/>
        </w:rPr>
        <w:tab/>
      </w:r>
      <w:r w:rsidR="00026AD5" w:rsidRPr="00251712">
        <w:rPr>
          <w:rFonts w:ascii="Garamond" w:hAnsi="Garamond"/>
        </w:rPr>
        <w:tab/>
      </w:r>
      <w:r w:rsidR="00026AD5" w:rsidRPr="00251712">
        <w:rPr>
          <w:rFonts w:ascii="Garamond" w:hAnsi="Garamond"/>
        </w:rPr>
        <w:tab/>
      </w:r>
    </w:p>
    <w:p w14:paraId="1CCA4AF2" w14:textId="77777777" w:rsidR="00026AD5" w:rsidRPr="00251712" w:rsidRDefault="00026AD5" w:rsidP="00026AD5">
      <w:pPr>
        <w:pBdr>
          <w:bottom w:val="single" w:sz="12" w:space="1" w:color="auto"/>
        </w:pBdr>
        <w:tabs>
          <w:tab w:val="left" w:pos="426"/>
        </w:tabs>
        <w:ind w:left="420" w:hanging="420"/>
        <w:rPr>
          <w:rFonts w:ascii="Garamond" w:hAnsi="Garamond"/>
        </w:rPr>
      </w:pPr>
    </w:p>
    <w:p w14:paraId="17A9D798" w14:textId="77777777" w:rsidR="00026AD5" w:rsidRPr="00251712" w:rsidRDefault="00026AD5" w:rsidP="00026AD5">
      <w:pPr>
        <w:tabs>
          <w:tab w:val="left" w:pos="2127"/>
        </w:tabs>
        <w:ind w:left="2127" w:hanging="2127"/>
        <w:rPr>
          <w:rFonts w:ascii="Garamond" w:hAnsi="Garamond"/>
          <w:b/>
          <w:bCs/>
        </w:rPr>
      </w:pPr>
      <w:r w:rsidRPr="00251712">
        <w:rPr>
          <w:rFonts w:ascii="Garamond" w:hAnsi="Garamond"/>
          <w:b/>
          <w:bCs/>
        </w:rPr>
        <w:t xml:space="preserve">Recess Week: Week of Feb 20. </w:t>
      </w:r>
    </w:p>
    <w:bookmarkEnd w:id="0"/>
    <w:p w14:paraId="7D60DC8E" w14:textId="64461CAF" w:rsidR="00026AD5" w:rsidRDefault="00026AD5" w:rsidP="00026AD5">
      <w:pPr>
        <w:pBdr>
          <w:bottom w:val="single" w:sz="12" w:space="1" w:color="auto"/>
        </w:pBdr>
        <w:tabs>
          <w:tab w:val="left" w:pos="1665"/>
        </w:tabs>
        <w:rPr>
          <w:rFonts w:ascii="Garamond" w:hAnsi="Garamond"/>
        </w:rPr>
      </w:pPr>
      <w:r w:rsidRPr="00251712">
        <w:rPr>
          <w:rFonts w:ascii="Garamond" w:hAnsi="Garamond"/>
        </w:rPr>
        <w:tab/>
      </w:r>
    </w:p>
    <w:p w14:paraId="70C74721" w14:textId="77777777" w:rsidR="00753148" w:rsidRPr="00251712" w:rsidRDefault="00753148" w:rsidP="00026AD5">
      <w:pPr>
        <w:pBdr>
          <w:bottom w:val="single" w:sz="12" w:space="1" w:color="auto"/>
        </w:pBdr>
        <w:tabs>
          <w:tab w:val="left" w:pos="1665"/>
        </w:tabs>
        <w:rPr>
          <w:rFonts w:ascii="Garamond" w:hAnsi="Garamond"/>
        </w:rPr>
      </w:pPr>
    </w:p>
    <w:p w14:paraId="07FA37EA" w14:textId="2F68DDC5" w:rsidR="00026AD5" w:rsidRPr="00251712" w:rsidRDefault="00026AD5" w:rsidP="00026AD5">
      <w:pPr>
        <w:ind w:left="2160" w:hanging="2160"/>
        <w:rPr>
          <w:rFonts w:ascii="Garamond" w:hAnsi="Garamond"/>
          <w:b/>
        </w:rPr>
      </w:pPr>
      <w:r w:rsidRPr="00251712">
        <w:rPr>
          <w:rFonts w:ascii="Garamond" w:hAnsi="Garamond"/>
          <w:b/>
        </w:rPr>
        <w:t xml:space="preserve">Session </w:t>
      </w:r>
      <w:r w:rsidR="00F20BD0">
        <w:rPr>
          <w:rFonts w:ascii="Garamond" w:hAnsi="Garamond"/>
          <w:b/>
        </w:rPr>
        <w:t>7</w:t>
      </w:r>
      <w:r w:rsidRPr="00251712">
        <w:rPr>
          <w:rFonts w:ascii="Garamond" w:hAnsi="Garamond"/>
          <w:b/>
        </w:rPr>
        <w:t xml:space="preserve"> (Week of Mar </w:t>
      </w:r>
      <w:r w:rsidR="00F20BD0">
        <w:rPr>
          <w:rFonts w:ascii="Garamond" w:hAnsi="Garamond"/>
          <w:b/>
        </w:rPr>
        <w:t>1</w:t>
      </w:r>
      <w:r w:rsidRPr="00251712">
        <w:rPr>
          <w:rFonts w:ascii="Garamond" w:hAnsi="Garamond"/>
          <w:b/>
        </w:rPr>
        <w:t xml:space="preserve">). </w:t>
      </w:r>
      <w:r w:rsidR="00551AC6">
        <w:rPr>
          <w:rFonts w:ascii="Garamond" w:hAnsi="Garamond"/>
          <w:b/>
        </w:rPr>
        <w:t>Global</w:t>
      </w:r>
      <w:r w:rsidRPr="00251712">
        <w:rPr>
          <w:rFonts w:ascii="Garamond" w:hAnsi="Garamond"/>
          <w:b/>
        </w:rPr>
        <w:t xml:space="preserve"> Strategy</w:t>
      </w:r>
    </w:p>
    <w:p w14:paraId="253FB718" w14:textId="77777777" w:rsidR="00026AD5" w:rsidRPr="00251712" w:rsidRDefault="00026AD5" w:rsidP="00026AD5">
      <w:pPr>
        <w:ind w:left="2160" w:hanging="2160"/>
        <w:rPr>
          <w:rFonts w:ascii="Garamond" w:hAnsi="Garamond"/>
        </w:rPr>
      </w:pPr>
    </w:p>
    <w:p w14:paraId="2FF61D7B" w14:textId="4B8E7708" w:rsidR="00026AD5" w:rsidRPr="00251712" w:rsidRDefault="00026AD5" w:rsidP="00026AD5">
      <w:pPr>
        <w:ind w:left="2160" w:hanging="2160"/>
        <w:rPr>
          <w:rFonts w:ascii="Garamond" w:hAnsi="Garamond"/>
          <w:i/>
        </w:rPr>
      </w:pPr>
      <w:r w:rsidRPr="00251712">
        <w:rPr>
          <w:rFonts w:ascii="Garamond" w:hAnsi="Garamond"/>
        </w:rPr>
        <w:t>Case</w:t>
      </w:r>
      <w:r w:rsidRPr="00251712">
        <w:rPr>
          <w:rFonts w:ascii="Garamond" w:hAnsi="Garamond"/>
        </w:rPr>
        <w:tab/>
      </w:r>
      <w:r w:rsidR="00F20BD0">
        <w:rPr>
          <w:rFonts w:ascii="Garamond" w:hAnsi="Garamond"/>
        </w:rPr>
        <w:t xml:space="preserve">Khanna, </w:t>
      </w:r>
      <w:proofErr w:type="gramStart"/>
      <w:r w:rsidR="00F20BD0">
        <w:rPr>
          <w:rFonts w:ascii="Garamond" w:hAnsi="Garamond"/>
        </w:rPr>
        <w:t>Palepu</w:t>
      </w:r>
      <w:proofErr w:type="gramEnd"/>
      <w:r w:rsidR="00F20BD0">
        <w:rPr>
          <w:rFonts w:ascii="Garamond" w:hAnsi="Garamond"/>
        </w:rPr>
        <w:t xml:space="preserve"> and Bullock</w:t>
      </w:r>
      <w:r w:rsidRPr="00251712">
        <w:rPr>
          <w:rFonts w:ascii="Garamond" w:hAnsi="Garamond"/>
        </w:rPr>
        <w:t>, “</w:t>
      </w:r>
      <w:r w:rsidR="00F20BD0">
        <w:rPr>
          <w:rFonts w:ascii="Garamond" w:hAnsi="Garamond"/>
        </w:rPr>
        <w:t>House of Tata: Acquiring a Global Footprint</w:t>
      </w:r>
      <w:r w:rsidRPr="00251712">
        <w:rPr>
          <w:rFonts w:ascii="Garamond" w:hAnsi="Garamond"/>
        </w:rPr>
        <w:t xml:space="preserve">,” </w:t>
      </w:r>
      <w:r w:rsidR="00F20BD0">
        <w:rPr>
          <w:rFonts w:ascii="Garamond" w:hAnsi="Garamond"/>
          <w:i/>
          <w:iCs/>
        </w:rPr>
        <w:t xml:space="preserve">HBS </w:t>
      </w:r>
      <w:r w:rsidRPr="00251712">
        <w:rPr>
          <w:rFonts w:ascii="Garamond" w:hAnsi="Garamond"/>
          <w:i/>
          <w:iCs/>
        </w:rPr>
        <w:t>Case Series</w:t>
      </w:r>
      <w:r w:rsidRPr="00251712">
        <w:rPr>
          <w:rFonts w:ascii="Garamond" w:hAnsi="Garamond"/>
        </w:rPr>
        <w:t xml:space="preserve">. </w:t>
      </w:r>
    </w:p>
    <w:p w14:paraId="0FD5C251" w14:textId="77777777" w:rsidR="00026AD5" w:rsidRPr="00251712" w:rsidRDefault="00026AD5" w:rsidP="00026AD5">
      <w:pPr>
        <w:rPr>
          <w:rFonts w:ascii="Garamond" w:hAnsi="Garamond"/>
        </w:rPr>
      </w:pPr>
    </w:p>
    <w:p w14:paraId="1F8A0548" w14:textId="54B803A8" w:rsidR="00026AD5" w:rsidRDefault="00026AD5" w:rsidP="00F20BD0">
      <w:pPr>
        <w:ind w:left="2160" w:hanging="2160"/>
        <w:rPr>
          <w:rFonts w:ascii="Garamond" w:hAnsi="Garamond"/>
        </w:rPr>
      </w:pPr>
      <w:r w:rsidRPr="00251712">
        <w:rPr>
          <w:rFonts w:ascii="Garamond" w:hAnsi="Garamond"/>
        </w:rPr>
        <w:t>Reading</w:t>
      </w:r>
      <w:r w:rsidR="000A7A08">
        <w:rPr>
          <w:rFonts w:ascii="Garamond" w:hAnsi="Garamond"/>
        </w:rPr>
        <w:t>s</w:t>
      </w:r>
      <w:r w:rsidRPr="00251712">
        <w:rPr>
          <w:rFonts w:ascii="Garamond" w:hAnsi="Garamond"/>
        </w:rPr>
        <w:tab/>
      </w:r>
      <w:r w:rsidR="002F34D5">
        <w:rPr>
          <w:rFonts w:ascii="Garamond" w:hAnsi="Garamond"/>
        </w:rPr>
        <w:t>1</w:t>
      </w:r>
      <w:r w:rsidR="007F42D2">
        <w:rPr>
          <w:rFonts w:ascii="Garamond" w:hAnsi="Garamond"/>
        </w:rPr>
        <w:t xml:space="preserve">. Ghemawat, “Differences Across Countries: The CAGE Distance Framework,” Chapter 2 of </w:t>
      </w:r>
      <w:r w:rsidR="007F42D2" w:rsidRPr="007F42D2">
        <w:rPr>
          <w:rFonts w:ascii="Garamond" w:hAnsi="Garamond"/>
          <w:i/>
          <w:iCs/>
        </w:rPr>
        <w:t>Refining Global Strategy: Crossing Borders in a World Where Differences Still Matter.</w:t>
      </w:r>
    </w:p>
    <w:p w14:paraId="441B7643" w14:textId="5F6AAD13" w:rsidR="002F34D5" w:rsidRPr="002F34D5" w:rsidRDefault="002F34D5" w:rsidP="00F20BD0">
      <w:pPr>
        <w:ind w:left="2160" w:hanging="2160"/>
        <w:rPr>
          <w:rFonts w:ascii="Garamond" w:hAnsi="Garamond"/>
        </w:rPr>
      </w:pPr>
      <w:r>
        <w:rPr>
          <w:rFonts w:ascii="Garamond" w:hAnsi="Garamond"/>
        </w:rPr>
        <w:tab/>
        <w:t xml:space="preserve">2. Guillen and Garcia-Canal, “The American Model of the Multinational Firm and the ‘New’ Multinationals from Emerging Economies,” </w:t>
      </w:r>
      <w:r w:rsidRPr="002F34D5">
        <w:rPr>
          <w:rFonts w:ascii="Garamond" w:hAnsi="Garamond"/>
          <w:i/>
          <w:iCs/>
        </w:rPr>
        <w:t>Academy of Management Perspectives</w:t>
      </w:r>
      <w:r>
        <w:rPr>
          <w:rFonts w:ascii="Garamond" w:hAnsi="Garamond"/>
        </w:rPr>
        <w:t xml:space="preserve">, 2009. </w:t>
      </w:r>
    </w:p>
    <w:p w14:paraId="14B72F29" w14:textId="77777777" w:rsidR="00F20BD0" w:rsidRPr="00251712" w:rsidRDefault="00F20BD0" w:rsidP="00F20BD0">
      <w:pPr>
        <w:pBdr>
          <w:bottom w:val="single" w:sz="12" w:space="1" w:color="auto"/>
        </w:pBdr>
        <w:rPr>
          <w:rFonts w:ascii="Garamond" w:hAnsi="Garamond"/>
        </w:rPr>
      </w:pPr>
    </w:p>
    <w:p w14:paraId="5298EEAB" w14:textId="0169FD8B" w:rsidR="00F20BD0" w:rsidRPr="000C4DFF" w:rsidRDefault="00F20BD0" w:rsidP="00F20BD0">
      <w:pPr>
        <w:pStyle w:val="Heading2"/>
        <w:rPr>
          <w:rFonts w:ascii="Garamond" w:hAnsi="Garamond"/>
          <w:b/>
          <w:bCs/>
          <w:color w:val="auto"/>
          <w:sz w:val="24"/>
          <w:szCs w:val="24"/>
        </w:rPr>
      </w:pPr>
      <w:r w:rsidRPr="000C4DFF">
        <w:rPr>
          <w:rFonts w:ascii="Garamond" w:hAnsi="Garamond"/>
          <w:b/>
          <w:bCs/>
          <w:color w:val="auto"/>
          <w:sz w:val="24"/>
          <w:szCs w:val="24"/>
        </w:rPr>
        <w:t xml:space="preserve">Session </w:t>
      </w:r>
      <w:r>
        <w:rPr>
          <w:rFonts w:ascii="Garamond" w:hAnsi="Garamond"/>
          <w:b/>
          <w:bCs/>
          <w:color w:val="auto"/>
          <w:sz w:val="24"/>
          <w:szCs w:val="24"/>
        </w:rPr>
        <w:t>8</w:t>
      </w:r>
      <w:r w:rsidRPr="000C4DFF">
        <w:rPr>
          <w:rFonts w:ascii="Garamond" w:hAnsi="Garamond"/>
          <w:b/>
          <w:bCs/>
          <w:color w:val="auto"/>
          <w:sz w:val="24"/>
          <w:szCs w:val="24"/>
        </w:rPr>
        <w:t xml:space="preserve"> (Week of Mar </w:t>
      </w:r>
      <w:r>
        <w:rPr>
          <w:rFonts w:ascii="Garamond" w:hAnsi="Garamond"/>
          <w:b/>
          <w:bCs/>
          <w:color w:val="auto"/>
          <w:sz w:val="24"/>
          <w:szCs w:val="24"/>
        </w:rPr>
        <w:t>8</w:t>
      </w:r>
      <w:r w:rsidRPr="000C4DFF">
        <w:rPr>
          <w:rFonts w:ascii="Garamond" w:hAnsi="Garamond"/>
          <w:b/>
          <w:bCs/>
          <w:color w:val="auto"/>
          <w:sz w:val="24"/>
          <w:szCs w:val="24"/>
        </w:rPr>
        <w:t xml:space="preserve">). </w:t>
      </w:r>
      <w:r w:rsidR="00551AC6">
        <w:rPr>
          <w:rFonts w:ascii="Garamond" w:hAnsi="Garamond"/>
          <w:b/>
          <w:bCs/>
          <w:color w:val="auto"/>
          <w:sz w:val="24"/>
          <w:szCs w:val="24"/>
        </w:rPr>
        <w:t>M&amp;A</w:t>
      </w:r>
      <w:r>
        <w:rPr>
          <w:rFonts w:ascii="Garamond" w:hAnsi="Garamond"/>
          <w:b/>
          <w:bCs/>
          <w:color w:val="auto"/>
          <w:sz w:val="24"/>
          <w:szCs w:val="24"/>
        </w:rPr>
        <w:t xml:space="preserve"> and Strategic </w:t>
      </w:r>
      <w:r w:rsidR="00566115">
        <w:rPr>
          <w:rFonts w:ascii="Garamond" w:hAnsi="Garamond"/>
          <w:b/>
          <w:bCs/>
          <w:color w:val="auto"/>
          <w:sz w:val="24"/>
          <w:szCs w:val="24"/>
        </w:rPr>
        <w:t xml:space="preserve">Partnerships </w:t>
      </w:r>
      <w:r>
        <w:rPr>
          <w:rFonts w:ascii="Garamond" w:hAnsi="Garamond"/>
          <w:b/>
          <w:bCs/>
          <w:color w:val="auto"/>
          <w:sz w:val="24"/>
          <w:szCs w:val="24"/>
        </w:rPr>
        <w:t xml:space="preserve"> </w:t>
      </w:r>
    </w:p>
    <w:p w14:paraId="5008E77E" w14:textId="77777777" w:rsidR="00F20BD0" w:rsidRPr="00251712" w:rsidRDefault="00F20BD0" w:rsidP="00F20BD0">
      <w:pPr>
        <w:rPr>
          <w:rFonts w:ascii="Garamond" w:hAnsi="Garamond"/>
        </w:rPr>
      </w:pPr>
    </w:p>
    <w:p w14:paraId="4AEFF2EC" w14:textId="77777777" w:rsidR="00B561CA" w:rsidRDefault="00F20BD0" w:rsidP="00F20BD0">
      <w:pPr>
        <w:ind w:left="2160" w:hanging="2160"/>
        <w:rPr>
          <w:rFonts w:ascii="Garamond" w:hAnsi="Garamond"/>
        </w:rPr>
      </w:pPr>
      <w:r w:rsidRPr="00251712">
        <w:rPr>
          <w:rFonts w:ascii="Garamond" w:hAnsi="Garamond"/>
        </w:rPr>
        <w:t>Reading</w:t>
      </w:r>
      <w:r w:rsidR="0010028C">
        <w:rPr>
          <w:rFonts w:ascii="Garamond" w:hAnsi="Garamond"/>
        </w:rPr>
        <w:t>s</w:t>
      </w:r>
      <w:r w:rsidRPr="00251712">
        <w:rPr>
          <w:rFonts w:ascii="Garamond" w:hAnsi="Garamond"/>
        </w:rPr>
        <w:tab/>
      </w:r>
      <w:r w:rsidR="00B561CA">
        <w:rPr>
          <w:rFonts w:ascii="Garamond" w:hAnsi="Garamond"/>
        </w:rPr>
        <w:t>1</w:t>
      </w:r>
      <w:r w:rsidR="00B561CA">
        <w:rPr>
          <w:rFonts w:ascii="Garamond" w:hAnsi="Garamond"/>
        </w:rPr>
        <w:t xml:space="preserve">. Capron and Mitchell, “Introduction: Two Funerals and a Wedding,” from </w:t>
      </w:r>
      <w:r w:rsidR="00B561CA" w:rsidRPr="00817FA6">
        <w:rPr>
          <w:rFonts w:ascii="Garamond" w:hAnsi="Garamond"/>
          <w:i/>
          <w:iCs/>
        </w:rPr>
        <w:t>Build, Borrow, or Buy: Solving the Growth Dilemma</w:t>
      </w:r>
      <w:r w:rsidR="00B561CA">
        <w:rPr>
          <w:rFonts w:ascii="Garamond" w:hAnsi="Garamond"/>
        </w:rPr>
        <w:t xml:space="preserve">, 2012. </w:t>
      </w:r>
    </w:p>
    <w:p w14:paraId="11F3957C" w14:textId="522ECFC1" w:rsidR="0010028C" w:rsidRDefault="00B561CA" w:rsidP="00B561CA">
      <w:pPr>
        <w:ind w:left="2160"/>
        <w:rPr>
          <w:rFonts w:ascii="Garamond" w:hAnsi="Garamond"/>
        </w:rPr>
      </w:pPr>
      <w:r>
        <w:rPr>
          <w:rFonts w:ascii="Garamond" w:hAnsi="Garamond"/>
        </w:rPr>
        <w:t>2</w:t>
      </w:r>
      <w:r w:rsidR="0010028C">
        <w:rPr>
          <w:rFonts w:ascii="Garamond" w:hAnsi="Garamond"/>
        </w:rPr>
        <w:t xml:space="preserve">. </w:t>
      </w:r>
      <w:r w:rsidR="00F20BD0" w:rsidRPr="00251712">
        <w:rPr>
          <w:rFonts w:ascii="Garamond" w:hAnsi="Garamond"/>
        </w:rPr>
        <w:t xml:space="preserve">Dyer, Kale and Singh, “When to Ally and When to Acquire,” </w:t>
      </w:r>
      <w:r w:rsidR="00F20BD0" w:rsidRPr="00251712">
        <w:rPr>
          <w:rFonts w:ascii="Garamond" w:hAnsi="Garamond"/>
          <w:i/>
          <w:iCs/>
        </w:rPr>
        <w:t>Harvard Business Review</w:t>
      </w:r>
      <w:r w:rsidR="00F20BD0" w:rsidRPr="00251712">
        <w:rPr>
          <w:rFonts w:ascii="Garamond" w:hAnsi="Garamond"/>
        </w:rPr>
        <w:t>, 2001.</w:t>
      </w:r>
      <w:r w:rsidR="0010028C">
        <w:rPr>
          <w:rFonts w:ascii="Garamond" w:hAnsi="Garamond"/>
        </w:rPr>
        <w:tab/>
      </w:r>
      <w:r w:rsidR="00817FA6">
        <w:rPr>
          <w:rFonts w:ascii="Garamond" w:hAnsi="Garamond"/>
        </w:rPr>
        <w:t xml:space="preserve"> </w:t>
      </w:r>
    </w:p>
    <w:p w14:paraId="2D2E7E79" w14:textId="5DA2BBDE" w:rsidR="00B561CA" w:rsidRPr="00251712" w:rsidRDefault="00B864DC" w:rsidP="00B561CA">
      <w:pPr>
        <w:ind w:left="2160" w:hanging="2160"/>
        <w:rPr>
          <w:rFonts w:ascii="Garamond" w:hAnsi="Garamond"/>
        </w:rPr>
      </w:pPr>
      <w:r>
        <w:rPr>
          <w:rFonts w:ascii="Garamond" w:hAnsi="Garamond"/>
        </w:rPr>
        <w:tab/>
      </w:r>
    </w:p>
    <w:p w14:paraId="0FD3E375" w14:textId="77777777" w:rsidR="00B561CA" w:rsidRPr="002A4FDC" w:rsidRDefault="00B561CA" w:rsidP="00B561CA">
      <w:pPr>
        <w:rPr>
          <w:rFonts w:ascii="Garamond" w:hAnsi="Garamond"/>
          <w:u w:val="single"/>
        </w:rPr>
      </w:pPr>
      <w:r w:rsidRPr="00251712">
        <w:rPr>
          <w:rFonts w:ascii="Garamond" w:hAnsi="Garamond"/>
        </w:rPr>
        <w:t>Due</w:t>
      </w:r>
      <w:r w:rsidRPr="00251712">
        <w:rPr>
          <w:rFonts w:ascii="Garamond" w:hAnsi="Garamond"/>
        </w:rPr>
        <w:tab/>
      </w:r>
      <w:r w:rsidRPr="00251712">
        <w:rPr>
          <w:rFonts w:ascii="Garamond" w:hAnsi="Garamond"/>
        </w:rPr>
        <w:tab/>
      </w:r>
      <w:r w:rsidRPr="00251712">
        <w:rPr>
          <w:rFonts w:ascii="Garamond" w:hAnsi="Garamond"/>
        </w:rPr>
        <w:tab/>
      </w:r>
      <w:r w:rsidRPr="000311C5">
        <w:rPr>
          <w:rFonts w:ascii="Garamond" w:hAnsi="Garamond"/>
          <w:color w:val="FF0000"/>
          <w:u w:val="single"/>
        </w:rPr>
        <w:t xml:space="preserve">Team </w:t>
      </w:r>
      <w:r>
        <w:rPr>
          <w:rFonts w:ascii="Garamond" w:hAnsi="Garamond"/>
          <w:color w:val="FF0000"/>
          <w:u w:val="single"/>
        </w:rPr>
        <w:t>Final P</w:t>
      </w:r>
      <w:r w:rsidRPr="000311C5">
        <w:rPr>
          <w:rFonts w:ascii="Garamond" w:hAnsi="Garamond"/>
          <w:color w:val="FF0000"/>
          <w:u w:val="single"/>
        </w:rPr>
        <w:t xml:space="preserve">roject </w:t>
      </w:r>
      <w:r>
        <w:rPr>
          <w:rFonts w:ascii="Garamond" w:hAnsi="Garamond"/>
          <w:color w:val="FF0000"/>
          <w:u w:val="single"/>
        </w:rPr>
        <w:t>O</w:t>
      </w:r>
      <w:r w:rsidRPr="000311C5">
        <w:rPr>
          <w:rFonts w:ascii="Garamond" w:hAnsi="Garamond"/>
          <w:color w:val="FF0000"/>
          <w:u w:val="single"/>
        </w:rPr>
        <w:t>utline is due.</w:t>
      </w:r>
    </w:p>
    <w:p w14:paraId="0A655A29" w14:textId="77777777" w:rsidR="008470B2" w:rsidRDefault="008470B2" w:rsidP="00F20BD0">
      <w:pPr>
        <w:ind w:left="2127" w:hanging="2127"/>
        <w:rPr>
          <w:rFonts w:ascii="Garamond" w:hAnsi="Garamond"/>
          <w:i/>
          <w:iCs/>
        </w:rPr>
      </w:pPr>
    </w:p>
    <w:p w14:paraId="3C8133EA" w14:textId="1A87A9CA" w:rsidR="00753148" w:rsidRPr="00841EBC" w:rsidRDefault="00F20BD0" w:rsidP="00841EBC">
      <w:pPr>
        <w:ind w:left="2127" w:hanging="2127"/>
        <w:rPr>
          <w:rFonts w:ascii="Garamond" w:hAnsi="Garamond"/>
          <w:i/>
          <w:iCs/>
        </w:rPr>
      </w:pPr>
      <w:r w:rsidRPr="00251712">
        <w:rPr>
          <w:rFonts w:ascii="Garamond" w:hAnsi="Garamond"/>
          <w:i/>
          <w:iCs/>
        </w:rPr>
        <w:t xml:space="preserve">Guest Speaker </w:t>
      </w:r>
      <w:r w:rsidRPr="00251712">
        <w:rPr>
          <w:rFonts w:ascii="Garamond" w:hAnsi="Garamond"/>
          <w:i/>
          <w:iCs/>
        </w:rPr>
        <w:tab/>
      </w:r>
      <w:r w:rsidRPr="00251712">
        <w:rPr>
          <w:rFonts w:ascii="Garamond" w:hAnsi="Garamond"/>
          <w:i/>
          <w:iCs/>
        </w:rPr>
        <w:tab/>
        <w:t xml:space="preserve">Head of Singapore </w:t>
      </w:r>
      <w:r w:rsidR="00551AC6">
        <w:rPr>
          <w:rFonts w:ascii="Garamond" w:hAnsi="Garamond"/>
          <w:i/>
          <w:iCs/>
        </w:rPr>
        <w:t>Coverage,</w:t>
      </w:r>
      <w:r w:rsidRPr="00251712">
        <w:rPr>
          <w:rFonts w:ascii="Garamond" w:hAnsi="Garamond"/>
          <w:i/>
          <w:iCs/>
        </w:rPr>
        <w:t xml:space="preserve"> Barclays </w:t>
      </w:r>
      <w:r w:rsidR="00551AC6">
        <w:rPr>
          <w:rFonts w:ascii="Garamond" w:hAnsi="Garamond"/>
          <w:i/>
          <w:iCs/>
        </w:rPr>
        <w:t xml:space="preserve">Investment Banking </w:t>
      </w:r>
    </w:p>
    <w:p w14:paraId="7794838C" w14:textId="77777777" w:rsidR="00026AD5" w:rsidRPr="00251712" w:rsidRDefault="00026AD5" w:rsidP="00026AD5">
      <w:pPr>
        <w:pBdr>
          <w:bottom w:val="single" w:sz="12" w:space="1" w:color="auto"/>
        </w:pBdr>
        <w:tabs>
          <w:tab w:val="left" w:pos="1665"/>
        </w:tabs>
        <w:rPr>
          <w:rFonts w:ascii="Garamond" w:hAnsi="Garamond"/>
          <w:b/>
          <w:bCs/>
        </w:rPr>
      </w:pPr>
      <w:r w:rsidRPr="00251712">
        <w:rPr>
          <w:rFonts w:ascii="Garamond" w:hAnsi="Garamond"/>
          <w:b/>
          <w:bCs/>
        </w:rPr>
        <w:lastRenderedPageBreak/>
        <w:t xml:space="preserve">V. STRATEGY FORMULATION – NETWORKS, PLATFORMS AND ECOSYSTEMS </w:t>
      </w:r>
    </w:p>
    <w:p w14:paraId="17878FBE" w14:textId="77777777" w:rsidR="00026AD5" w:rsidRPr="00753148" w:rsidRDefault="00026AD5" w:rsidP="00026AD5">
      <w:pPr>
        <w:pStyle w:val="Heading2"/>
        <w:rPr>
          <w:rFonts w:ascii="Garamond" w:hAnsi="Garamond"/>
          <w:b/>
          <w:bCs/>
          <w:iCs/>
          <w:color w:val="auto"/>
          <w:sz w:val="24"/>
          <w:szCs w:val="24"/>
        </w:rPr>
      </w:pPr>
      <w:r w:rsidRPr="00753148">
        <w:rPr>
          <w:rFonts w:ascii="Garamond" w:hAnsi="Garamond"/>
          <w:b/>
          <w:bCs/>
          <w:iCs/>
          <w:color w:val="auto"/>
          <w:sz w:val="24"/>
          <w:szCs w:val="24"/>
        </w:rPr>
        <w:t>Session 9 (Week of Mar 15). Platform Businesses and Ecosystems</w:t>
      </w:r>
    </w:p>
    <w:p w14:paraId="46A2257E" w14:textId="77777777" w:rsidR="00026AD5" w:rsidRPr="00251712" w:rsidRDefault="00026AD5" w:rsidP="00026AD5">
      <w:pPr>
        <w:rPr>
          <w:rFonts w:ascii="Garamond" w:hAnsi="Garamond"/>
        </w:rPr>
      </w:pPr>
    </w:p>
    <w:p w14:paraId="558538D3" w14:textId="77777777" w:rsidR="00026AD5" w:rsidRPr="00251712" w:rsidRDefault="00026AD5" w:rsidP="00026AD5">
      <w:pPr>
        <w:ind w:left="2160" w:hanging="2160"/>
        <w:rPr>
          <w:rFonts w:ascii="Garamond" w:hAnsi="Garamond"/>
        </w:rPr>
      </w:pPr>
      <w:r w:rsidRPr="00251712">
        <w:rPr>
          <w:rFonts w:ascii="Garamond" w:hAnsi="Garamond"/>
        </w:rPr>
        <w:t>Case</w:t>
      </w:r>
      <w:r w:rsidRPr="00251712">
        <w:rPr>
          <w:rFonts w:ascii="Garamond" w:hAnsi="Garamond"/>
        </w:rPr>
        <w:tab/>
        <w:t xml:space="preserve">Zhu, Zhang, Palepu, </w:t>
      </w:r>
      <w:proofErr w:type="gramStart"/>
      <w:r w:rsidRPr="00251712">
        <w:rPr>
          <w:rFonts w:ascii="Garamond" w:hAnsi="Garamond"/>
        </w:rPr>
        <w:t>Woo</w:t>
      </w:r>
      <w:proofErr w:type="gramEnd"/>
      <w:r w:rsidRPr="00251712">
        <w:rPr>
          <w:rFonts w:ascii="Garamond" w:hAnsi="Garamond"/>
        </w:rPr>
        <w:t xml:space="preserve"> and Dai, “Ant Financial (A),” </w:t>
      </w:r>
      <w:r w:rsidRPr="00251712">
        <w:rPr>
          <w:rFonts w:ascii="Garamond" w:hAnsi="Garamond"/>
          <w:i/>
          <w:iCs/>
        </w:rPr>
        <w:t>HBS Case Series</w:t>
      </w:r>
      <w:r w:rsidRPr="00251712">
        <w:rPr>
          <w:rFonts w:ascii="Garamond" w:hAnsi="Garamond"/>
        </w:rPr>
        <w:t>.</w:t>
      </w:r>
    </w:p>
    <w:p w14:paraId="72E1DFA0" w14:textId="77777777" w:rsidR="00026AD5" w:rsidRPr="00251712" w:rsidRDefault="00026AD5" w:rsidP="00026AD5">
      <w:pPr>
        <w:ind w:left="2160" w:hanging="2160"/>
        <w:rPr>
          <w:rFonts w:ascii="Garamond" w:hAnsi="Garamond"/>
        </w:rPr>
      </w:pPr>
      <w:r w:rsidRPr="00251712">
        <w:rPr>
          <w:rFonts w:ascii="Garamond" w:hAnsi="Garamond"/>
        </w:rPr>
        <w:t xml:space="preserve"> </w:t>
      </w:r>
    </w:p>
    <w:p w14:paraId="78C4C5B8" w14:textId="2B55C591" w:rsidR="00AC0A19" w:rsidRDefault="00026AD5" w:rsidP="0010028C">
      <w:pPr>
        <w:ind w:left="2160" w:hanging="2160"/>
        <w:rPr>
          <w:rFonts w:ascii="Garamond" w:hAnsi="Garamond"/>
        </w:rPr>
      </w:pPr>
      <w:r w:rsidRPr="00251712">
        <w:rPr>
          <w:rFonts w:ascii="Garamond" w:hAnsi="Garamond"/>
        </w:rPr>
        <w:t>Reading</w:t>
      </w:r>
      <w:r w:rsidR="00E9198B">
        <w:rPr>
          <w:rFonts w:ascii="Garamond" w:hAnsi="Garamond"/>
        </w:rPr>
        <w:t>s</w:t>
      </w:r>
      <w:r w:rsidRPr="00251712">
        <w:rPr>
          <w:rFonts w:ascii="Garamond" w:hAnsi="Garamond"/>
        </w:rPr>
        <w:tab/>
      </w:r>
      <w:r w:rsidR="00E9198B">
        <w:rPr>
          <w:rFonts w:ascii="Garamond" w:hAnsi="Garamond"/>
        </w:rPr>
        <w:t xml:space="preserve">1. </w:t>
      </w:r>
      <w:r w:rsidRPr="00251712">
        <w:rPr>
          <w:rFonts w:ascii="Garamond" w:hAnsi="Garamond"/>
        </w:rPr>
        <w:t xml:space="preserve">Zhu and </w:t>
      </w:r>
      <w:proofErr w:type="spellStart"/>
      <w:r w:rsidRPr="00251712">
        <w:rPr>
          <w:rFonts w:ascii="Garamond" w:hAnsi="Garamond"/>
        </w:rPr>
        <w:t>Iansiti</w:t>
      </w:r>
      <w:proofErr w:type="spellEnd"/>
      <w:r w:rsidRPr="00251712">
        <w:rPr>
          <w:rFonts w:ascii="Garamond" w:hAnsi="Garamond"/>
        </w:rPr>
        <w:t xml:space="preserve">, “Why Some Platforms Thrive and Others Don’t, </w:t>
      </w:r>
      <w:r w:rsidRPr="00251712">
        <w:rPr>
          <w:rFonts w:ascii="Garamond" w:hAnsi="Garamond"/>
          <w:i/>
          <w:iCs/>
        </w:rPr>
        <w:t>Harvard Business Review</w:t>
      </w:r>
      <w:r w:rsidRPr="00251712">
        <w:rPr>
          <w:rFonts w:ascii="Garamond" w:hAnsi="Garamond"/>
        </w:rPr>
        <w:t>, 2019.</w:t>
      </w:r>
    </w:p>
    <w:p w14:paraId="5CBDAB6D" w14:textId="73664944" w:rsidR="00E9198B" w:rsidRDefault="00E9198B" w:rsidP="00E9198B">
      <w:pPr>
        <w:ind w:left="2160"/>
        <w:rPr>
          <w:rFonts w:ascii="Garamond" w:hAnsi="Garamond"/>
        </w:rPr>
      </w:pPr>
      <w:r>
        <w:rPr>
          <w:rFonts w:ascii="Garamond" w:hAnsi="Garamond"/>
        </w:rPr>
        <w:t xml:space="preserve">2. Adner and Kapoor, “Value Creation in Innovation Ecosystems,” </w:t>
      </w:r>
      <w:r w:rsidRPr="00606F0F">
        <w:rPr>
          <w:rFonts w:ascii="Garamond" w:hAnsi="Garamond"/>
          <w:i/>
          <w:iCs/>
        </w:rPr>
        <w:t>Strategic Management Journal</w:t>
      </w:r>
      <w:r>
        <w:rPr>
          <w:rFonts w:ascii="Garamond" w:hAnsi="Garamond"/>
        </w:rPr>
        <w:t xml:space="preserve">, 2010. </w:t>
      </w:r>
      <w:r w:rsidRPr="00251712">
        <w:rPr>
          <w:rFonts w:ascii="Garamond" w:hAnsi="Garamond"/>
        </w:rPr>
        <w:t xml:space="preserve"> </w:t>
      </w:r>
    </w:p>
    <w:p w14:paraId="0524F7FB" w14:textId="77777777" w:rsidR="00B864DC" w:rsidRDefault="00B864DC" w:rsidP="00B864DC">
      <w:pPr>
        <w:rPr>
          <w:rFonts w:ascii="Garamond" w:hAnsi="Garamond"/>
        </w:rPr>
      </w:pPr>
    </w:p>
    <w:p w14:paraId="009E4C4B" w14:textId="77777777" w:rsidR="00B561CA" w:rsidRPr="000311C5" w:rsidRDefault="00B561CA" w:rsidP="00B561CA">
      <w:pPr>
        <w:rPr>
          <w:rFonts w:ascii="Garamond" w:hAnsi="Garamond"/>
          <w:color w:val="FF0000"/>
          <w:u w:val="single"/>
        </w:rPr>
      </w:pPr>
      <w:r w:rsidRPr="00251712">
        <w:rPr>
          <w:rFonts w:ascii="Garamond" w:hAnsi="Garamond"/>
        </w:rPr>
        <w:t>Due</w:t>
      </w:r>
      <w:r w:rsidRPr="00251712">
        <w:rPr>
          <w:rFonts w:ascii="Garamond" w:hAnsi="Garamond"/>
        </w:rPr>
        <w:tab/>
      </w:r>
      <w:r w:rsidRPr="00251712">
        <w:rPr>
          <w:rFonts w:ascii="Garamond" w:hAnsi="Garamond"/>
        </w:rPr>
        <w:tab/>
      </w:r>
      <w:r w:rsidRPr="00251712">
        <w:rPr>
          <w:rFonts w:ascii="Garamond" w:hAnsi="Garamond"/>
        </w:rPr>
        <w:tab/>
      </w:r>
      <w:r w:rsidRPr="000311C5">
        <w:rPr>
          <w:rFonts w:ascii="Garamond" w:hAnsi="Garamond"/>
          <w:color w:val="FF0000"/>
          <w:u w:val="single"/>
        </w:rPr>
        <w:t>Strategy Critique Paper is due.</w:t>
      </w:r>
    </w:p>
    <w:p w14:paraId="08BFCB23" w14:textId="1D91ADC9" w:rsidR="00753148" w:rsidRPr="00251712" w:rsidRDefault="00026AD5" w:rsidP="008470B2">
      <w:pPr>
        <w:ind w:left="2160" w:hanging="2160"/>
        <w:rPr>
          <w:rFonts w:ascii="Garamond" w:hAnsi="Garamond"/>
        </w:rPr>
      </w:pPr>
      <w:r w:rsidRPr="00251712">
        <w:rPr>
          <w:rFonts w:ascii="Garamond" w:hAnsi="Garamond"/>
        </w:rPr>
        <w:tab/>
      </w:r>
    </w:p>
    <w:p w14:paraId="4295A721" w14:textId="6B478166" w:rsidR="00026AD5" w:rsidRPr="00251712" w:rsidRDefault="00026AD5" w:rsidP="00026AD5">
      <w:pPr>
        <w:pBdr>
          <w:bottom w:val="single" w:sz="12" w:space="1" w:color="auto"/>
        </w:pBdr>
        <w:rPr>
          <w:rFonts w:ascii="Garamond" w:hAnsi="Garamond"/>
          <w:b/>
          <w:bCs/>
        </w:rPr>
      </w:pPr>
      <w:r w:rsidRPr="00251712">
        <w:rPr>
          <w:rFonts w:ascii="Garamond" w:hAnsi="Garamond"/>
          <w:b/>
          <w:bCs/>
        </w:rPr>
        <w:t xml:space="preserve">VI. STRATEGY IMPLEMENTATION </w:t>
      </w:r>
      <w:r w:rsidR="00D52F2A">
        <w:rPr>
          <w:rFonts w:ascii="Garamond" w:hAnsi="Garamond"/>
          <w:b/>
          <w:bCs/>
        </w:rPr>
        <w:t xml:space="preserve">AND TRANSFORMATION </w:t>
      </w:r>
    </w:p>
    <w:p w14:paraId="02398272" w14:textId="61BED38B" w:rsidR="00026AD5" w:rsidRPr="00D52F2A" w:rsidRDefault="00026AD5" w:rsidP="00026AD5">
      <w:pPr>
        <w:pStyle w:val="Heading4"/>
        <w:rPr>
          <w:rFonts w:ascii="Garamond" w:hAnsi="Garamond"/>
          <w:b/>
          <w:bCs/>
          <w:i w:val="0"/>
          <w:iCs w:val="0"/>
          <w:color w:val="auto"/>
        </w:rPr>
      </w:pPr>
      <w:r w:rsidRPr="00D52F2A">
        <w:rPr>
          <w:rFonts w:ascii="Garamond" w:hAnsi="Garamond"/>
          <w:b/>
          <w:bCs/>
          <w:i w:val="0"/>
          <w:iCs w:val="0"/>
          <w:color w:val="auto"/>
        </w:rPr>
        <w:t>Session 1</w:t>
      </w:r>
      <w:r w:rsidR="00753148">
        <w:rPr>
          <w:rFonts w:ascii="Garamond" w:hAnsi="Garamond"/>
          <w:b/>
          <w:bCs/>
          <w:i w:val="0"/>
          <w:iCs w:val="0"/>
          <w:color w:val="auto"/>
        </w:rPr>
        <w:t>0</w:t>
      </w:r>
      <w:r w:rsidRPr="00D52F2A">
        <w:rPr>
          <w:rFonts w:ascii="Garamond" w:hAnsi="Garamond"/>
          <w:b/>
          <w:bCs/>
          <w:i w:val="0"/>
          <w:iCs w:val="0"/>
          <w:color w:val="auto"/>
        </w:rPr>
        <w:t xml:space="preserve"> (Week of Mar </w:t>
      </w:r>
      <w:r w:rsidR="00753148">
        <w:rPr>
          <w:rFonts w:ascii="Garamond" w:hAnsi="Garamond"/>
          <w:b/>
          <w:bCs/>
          <w:i w:val="0"/>
          <w:iCs w:val="0"/>
          <w:color w:val="auto"/>
        </w:rPr>
        <w:t>22</w:t>
      </w:r>
      <w:r w:rsidRPr="00D52F2A">
        <w:rPr>
          <w:rFonts w:ascii="Garamond" w:hAnsi="Garamond"/>
          <w:b/>
          <w:bCs/>
          <w:i w:val="0"/>
          <w:iCs w:val="0"/>
          <w:color w:val="auto"/>
        </w:rPr>
        <w:t xml:space="preserve">). </w:t>
      </w:r>
      <w:r w:rsidR="00D52F2A">
        <w:rPr>
          <w:rFonts w:ascii="Garamond" w:hAnsi="Garamond"/>
          <w:b/>
          <w:bCs/>
          <w:i w:val="0"/>
          <w:iCs w:val="0"/>
          <w:color w:val="auto"/>
        </w:rPr>
        <w:t>Strategic Renewal and Digital Transformation</w:t>
      </w:r>
    </w:p>
    <w:p w14:paraId="734E00A4" w14:textId="77777777" w:rsidR="00026AD5" w:rsidRPr="00251712" w:rsidRDefault="00026AD5" w:rsidP="00026AD5">
      <w:pPr>
        <w:rPr>
          <w:rFonts w:ascii="Garamond" w:hAnsi="Garamond"/>
        </w:rPr>
      </w:pPr>
    </w:p>
    <w:p w14:paraId="127B7A63" w14:textId="22D59DDE" w:rsidR="00026AD5" w:rsidRPr="00251712" w:rsidRDefault="00026AD5" w:rsidP="00026AD5">
      <w:pPr>
        <w:ind w:left="2160" w:hanging="2160"/>
        <w:rPr>
          <w:rFonts w:ascii="Garamond" w:hAnsi="Garamond"/>
        </w:rPr>
      </w:pPr>
      <w:r w:rsidRPr="00251712">
        <w:rPr>
          <w:rFonts w:ascii="Garamond" w:hAnsi="Garamond"/>
        </w:rPr>
        <w:t>Cases</w:t>
      </w:r>
      <w:r w:rsidRPr="00251712">
        <w:rPr>
          <w:rFonts w:ascii="Garamond" w:hAnsi="Garamond"/>
        </w:rPr>
        <w:tab/>
        <w:t>“</w:t>
      </w:r>
      <w:r w:rsidR="00D52F2A">
        <w:rPr>
          <w:rFonts w:ascii="Garamond" w:hAnsi="Garamond"/>
        </w:rPr>
        <w:t>DBS Transformation (A): Becoming a World-Class Multinational Bank,</w:t>
      </w:r>
      <w:r w:rsidRPr="00251712">
        <w:rPr>
          <w:rFonts w:ascii="Garamond" w:hAnsi="Garamond"/>
        </w:rPr>
        <w:t xml:space="preserve">” </w:t>
      </w:r>
      <w:r w:rsidR="00D52F2A">
        <w:rPr>
          <w:rFonts w:ascii="Garamond" w:hAnsi="Garamond"/>
          <w:i/>
          <w:iCs/>
        </w:rPr>
        <w:t xml:space="preserve">IMD </w:t>
      </w:r>
      <w:r w:rsidRPr="00251712">
        <w:rPr>
          <w:rFonts w:ascii="Garamond" w:hAnsi="Garamond"/>
          <w:i/>
          <w:iCs/>
        </w:rPr>
        <w:t>Case Series</w:t>
      </w:r>
      <w:r w:rsidRPr="00251712">
        <w:rPr>
          <w:rFonts w:ascii="Garamond" w:hAnsi="Garamond"/>
        </w:rPr>
        <w:t>.</w:t>
      </w:r>
    </w:p>
    <w:p w14:paraId="37A380F4" w14:textId="76BDE86F" w:rsidR="00D52F2A" w:rsidRPr="00251712" w:rsidRDefault="00D52F2A" w:rsidP="000311C5">
      <w:pPr>
        <w:ind w:left="2160"/>
        <w:rPr>
          <w:rFonts w:ascii="Garamond" w:hAnsi="Garamond"/>
        </w:rPr>
      </w:pPr>
      <w:r w:rsidRPr="00251712">
        <w:rPr>
          <w:rFonts w:ascii="Garamond" w:hAnsi="Garamond"/>
        </w:rPr>
        <w:t>“</w:t>
      </w:r>
      <w:r>
        <w:rPr>
          <w:rFonts w:ascii="Garamond" w:hAnsi="Garamond"/>
        </w:rPr>
        <w:t>DBS Transformation (B): Going Digital and Creating A 22,000 Person Start-Up,</w:t>
      </w:r>
      <w:r w:rsidRPr="00251712">
        <w:rPr>
          <w:rFonts w:ascii="Garamond" w:hAnsi="Garamond"/>
        </w:rPr>
        <w:t xml:space="preserve">” </w:t>
      </w:r>
      <w:r>
        <w:rPr>
          <w:rFonts w:ascii="Garamond" w:hAnsi="Garamond"/>
          <w:i/>
          <w:iCs/>
        </w:rPr>
        <w:t xml:space="preserve">IMD </w:t>
      </w:r>
      <w:r w:rsidRPr="00251712">
        <w:rPr>
          <w:rFonts w:ascii="Garamond" w:hAnsi="Garamond"/>
          <w:i/>
          <w:iCs/>
        </w:rPr>
        <w:t>Case Series</w:t>
      </w:r>
      <w:r w:rsidRPr="00251712">
        <w:rPr>
          <w:rFonts w:ascii="Garamond" w:hAnsi="Garamond"/>
        </w:rPr>
        <w:t>.</w:t>
      </w:r>
      <w:r>
        <w:rPr>
          <w:rFonts w:ascii="Garamond" w:hAnsi="Garamond"/>
        </w:rPr>
        <w:t xml:space="preserve"> (to be distributed in class) </w:t>
      </w:r>
    </w:p>
    <w:p w14:paraId="54A19096" w14:textId="24DE2087" w:rsidR="00551AC6" w:rsidRDefault="00551AC6" w:rsidP="008470B2">
      <w:pPr>
        <w:ind w:left="2160" w:hanging="2160"/>
        <w:rPr>
          <w:rFonts w:ascii="Garamond" w:hAnsi="Garamond"/>
        </w:rPr>
      </w:pPr>
    </w:p>
    <w:p w14:paraId="1858FADA" w14:textId="16695FF5" w:rsidR="009805DE" w:rsidRDefault="00CD03FE" w:rsidP="00CD03FE">
      <w:pPr>
        <w:ind w:left="2160" w:hanging="2160"/>
        <w:rPr>
          <w:rFonts w:ascii="Garamond" w:hAnsi="Garamond"/>
        </w:rPr>
      </w:pPr>
      <w:r w:rsidRPr="00251712">
        <w:rPr>
          <w:rFonts w:ascii="Garamond" w:hAnsi="Garamond"/>
        </w:rPr>
        <w:t>Reading</w:t>
      </w:r>
      <w:r>
        <w:rPr>
          <w:rFonts w:ascii="Garamond" w:hAnsi="Garamond"/>
        </w:rPr>
        <w:t>s</w:t>
      </w:r>
      <w:r w:rsidRPr="00251712">
        <w:rPr>
          <w:rFonts w:ascii="Garamond" w:hAnsi="Garamond"/>
        </w:rPr>
        <w:tab/>
      </w:r>
      <w:r w:rsidR="009805DE">
        <w:rPr>
          <w:rFonts w:ascii="Garamond" w:hAnsi="Garamond"/>
        </w:rPr>
        <w:t xml:space="preserve">1. Leonardi, “You’re Going Digital – Now What?” </w:t>
      </w:r>
      <w:r w:rsidR="009805DE" w:rsidRPr="009805DE">
        <w:rPr>
          <w:rFonts w:ascii="Garamond" w:hAnsi="Garamond"/>
          <w:i/>
          <w:iCs/>
        </w:rPr>
        <w:t>MIT Sloan Management Review</w:t>
      </w:r>
      <w:r w:rsidR="009805DE">
        <w:rPr>
          <w:rFonts w:ascii="Garamond" w:hAnsi="Garamond"/>
        </w:rPr>
        <w:t xml:space="preserve">, 2020. </w:t>
      </w:r>
    </w:p>
    <w:p w14:paraId="031FB589" w14:textId="53E19244" w:rsidR="00B864DC" w:rsidRDefault="00CD03FE" w:rsidP="00B561CA">
      <w:pPr>
        <w:ind w:left="2160" w:hanging="2160"/>
        <w:rPr>
          <w:rFonts w:ascii="Garamond" w:hAnsi="Garamond"/>
        </w:rPr>
      </w:pPr>
      <w:r>
        <w:rPr>
          <w:rFonts w:ascii="Garamond" w:hAnsi="Garamond"/>
        </w:rPr>
        <w:tab/>
      </w:r>
      <w:r w:rsidR="009805DE">
        <w:rPr>
          <w:rFonts w:ascii="Garamond" w:hAnsi="Garamond"/>
        </w:rPr>
        <w:t>3</w:t>
      </w:r>
      <w:r>
        <w:rPr>
          <w:rFonts w:ascii="Garamond" w:hAnsi="Garamond"/>
        </w:rPr>
        <w:t xml:space="preserve">. </w:t>
      </w:r>
      <w:proofErr w:type="spellStart"/>
      <w:r w:rsidR="001B4C8E">
        <w:rPr>
          <w:rFonts w:ascii="Garamond" w:hAnsi="Garamond"/>
        </w:rPr>
        <w:t>Fountaine</w:t>
      </w:r>
      <w:proofErr w:type="spellEnd"/>
      <w:r w:rsidR="001B4C8E">
        <w:rPr>
          <w:rFonts w:ascii="Garamond" w:hAnsi="Garamond"/>
        </w:rPr>
        <w:t>, McCarthy and Saleh</w:t>
      </w:r>
      <w:r>
        <w:rPr>
          <w:rFonts w:ascii="Garamond" w:hAnsi="Garamond"/>
        </w:rPr>
        <w:t>, “</w:t>
      </w:r>
      <w:r w:rsidR="001B4C8E">
        <w:rPr>
          <w:rFonts w:ascii="Garamond" w:hAnsi="Garamond"/>
        </w:rPr>
        <w:t>Building the AI-Powered Organization</w:t>
      </w:r>
      <w:r>
        <w:rPr>
          <w:rFonts w:ascii="Garamond" w:hAnsi="Garamond"/>
        </w:rPr>
        <w:t xml:space="preserve">,” </w:t>
      </w:r>
      <w:r w:rsidRPr="00251712">
        <w:rPr>
          <w:rFonts w:ascii="Garamond" w:hAnsi="Garamond"/>
          <w:i/>
          <w:iCs/>
        </w:rPr>
        <w:t>Harvard Business Review</w:t>
      </w:r>
      <w:r w:rsidRPr="00251712">
        <w:rPr>
          <w:rFonts w:ascii="Garamond" w:hAnsi="Garamond"/>
        </w:rPr>
        <w:t xml:space="preserve">, </w:t>
      </w:r>
      <w:r>
        <w:rPr>
          <w:rFonts w:ascii="Garamond" w:hAnsi="Garamond"/>
        </w:rPr>
        <w:t>20</w:t>
      </w:r>
      <w:r w:rsidR="001B4C8E">
        <w:rPr>
          <w:rFonts w:ascii="Garamond" w:hAnsi="Garamond"/>
        </w:rPr>
        <w:t>19</w:t>
      </w:r>
      <w:r w:rsidRPr="00251712">
        <w:rPr>
          <w:rFonts w:ascii="Garamond" w:hAnsi="Garamond"/>
        </w:rPr>
        <w:t>.</w:t>
      </w:r>
    </w:p>
    <w:p w14:paraId="30CCE54A" w14:textId="303E7AB5" w:rsidR="00026AD5" w:rsidRPr="008A6475" w:rsidRDefault="00026AD5" w:rsidP="00026AD5">
      <w:pPr>
        <w:pBdr>
          <w:bottom w:val="single" w:sz="12" w:space="1" w:color="auto"/>
        </w:pBdr>
        <w:rPr>
          <w:rFonts w:ascii="Garamond" w:hAnsi="Garamond"/>
          <w:b/>
          <w:sz w:val="16"/>
          <w:szCs w:val="16"/>
        </w:rPr>
      </w:pPr>
    </w:p>
    <w:p w14:paraId="7C994C10" w14:textId="09CE4689" w:rsidR="00753148" w:rsidRPr="00251712" w:rsidRDefault="00753148" w:rsidP="00753148">
      <w:pPr>
        <w:ind w:left="2160" w:hanging="2160"/>
        <w:rPr>
          <w:rFonts w:ascii="Garamond" w:hAnsi="Garamond"/>
          <w:b/>
        </w:rPr>
      </w:pPr>
      <w:r w:rsidRPr="00251712">
        <w:rPr>
          <w:rFonts w:ascii="Garamond" w:hAnsi="Garamond"/>
          <w:b/>
        </w:rPr>
        <w:t>Session 1</w:t>
      </w:r>
      <w:r>
        <w:rPr>
          <w:rFonts w:ascii="Garamond" w:hAnsi="Garamond"/>
          <w:b/>
        </w:rPr>
        <w:t>1</w:t>
      </w:r>
      <w:r w:rsidRPr="00251712">
        <w:rPr>
          <w:rFonts w:ascii="Garamond" w:hAnsi="Garamond"/>
          <w:b/>
        </w:rPr>
        <w:t xml:space="preserve"> (Week of Mar 2</w:t>
      </w:r>
      <w:r>
        <w:rPr>
          <w:rFonts w:ascii="Garamond" w:hAnsi="Garamond"/>
          <w:b/>
        </w:rPr>
        <w:t>9</w:t>
      </w:r>
      <w:r w:rsidRPr="00251712">
        <w:rPr>
          <w:rFonts w:ascii="Garamond" w:hAnsi="Garamond"/>
          <w:b/>
        </w:rPr>
        <w:t xml:space="preserve">). Community and </w:t>
      </w:r>
      <w:r w:rsidR="006B56BB" w:rsidRPr="00251712">
        <w:rPr>
          <w:rFonts w:ascii="Garamond" w:hAnsi="Garamond"/>
          <w:b/>
        </w:rPr>
        <w:t>Stakehol</w:t>
      </w:r>
      <w:r w:rsidR="006B56BB">
        <w:rPr>
          <w:rFonts w:ascii="Garamond" w:hAnsi="Garamond"/>
          <w:b/>
        </w:rPr>
        <w:t>de</w:t>
      </w:r>
      <w:r w:rsidR="006B56BB" w:rsidRPr="00251712">
        <w:rPr>
          <w:rFonts w:ascii="Garamond" w:hAnsi="Garamond"/>
          <w:b/>
        </w:rPr>
        <w:t>rs</w:t>
      </w:r>
      <w:r w:rsidRPr="00251712">
        <w:rPr>
          <w:rFonts w:ascii="Garamond" w:hAnsi="Garamond"/>
          <w:b/>
        </w:rPr>
        <w:t xml:space="preserve">  </w:t>
      </w:r>
    </w:p>
    <w:p w14:paraId="200808D6" w14:textId="77777777" w:rsidR="00753148" w:rsidRPr="00251712" w:rsidRDefault="00753148" w:rsidP="00753148">
      <w:pPr>
        <w:ind w:left="2160" w:hanging="2160"/>
        <w:rPr>
          <w:rFonts w:ascii="Garamond" w:hAnsi="Garamond"/>
        </w:rPr>
      </w:pPr>
    </w:p>
    <w:p w14:paraId="6F210DB6" w14:textId="6C255FA3" w:rsidR="00753148" w:rsidRDefault="00753148" w:rsidP="000311C5">
      <w:pPr>
        <w:ind w:left="2160" w:hanging="2160"/>
        <w:rPr>
          <w:rFonts w:ascii="Garamond" w:hAnsi="Garamond"/>
        </w:rPr>
      </w:pPr>
      <w:r w:rsidRPr="00251712">
        <w:rPr>
          <w:rFonts w:ascii="Garamond" w:hAnsi="Garamond"/>
        </w:rPr>
        <w:t>Reading</w:t>
      </w:r>
      <w:r w:rsidR="0054245A">
        <w:rPr>
          <w:rFonts w:ascii="Garamond" w:hAnsi="Garamond"/>
        </w:rPr>
        <w:t>s</w:t>
      </w:r>
      <w:r w:rsidRPr="00251712">
        <w:rPr>
          <w:rFonts w:ascii="Garamond" w:hAnsi="Garamond"/>
        </w:rPr>
        <w:tab/>
      </w:r>
      <w:r w:rsidR="0054245A">
        <w:rPr>
          <w:rFonts w:ascii="Garamond" w:hAnsi="Garamond"/>
        </w:rPr>
        <w:t xml:space="preserve">1. </w:t>
      </w:r>
      <w:r w:rsidR="000311C5" w:rsidRPr="00251712">
        <w:rPr>
          <w:rFonts w:ascii="Garamond" w:hAnsi="Garamond"/>
        </w:rPr>
        <w:t>Porter and Kramer, “</w:t>
      </w:r>
      <w:r w:rsidR="000311C5">
        <w:rPr>
          <w:rFonts w:ascii="Garamond" w:hAnsi="Garamond"/>
        </w:rPr>
        <w:t>Creating Shared Value: How to Reinvent Capitalism and Unleash a Wave of Innovation and Growth</w:t>
      </w:r>
      <w:r w:rsidR="000311C5" w:rsidRPr="00251712">
        <w:rPr>
          <w:rFonts w:ascii="Garamond" w:hAnsi="Garamond"/>
        </w:rPr>
        <w:t xml:space="preserve">,” </w:t>
      </w:r>
      <w:r w:rsidR="000311C5" w:rsidRPr="00251712">
        <w:rPr>
          <w:rFonts w:ascii="Garamond" w:hAnsi="Garamond"/>
          <w:i/>
          <w:iCs/>
        </w:rPr>
        <w:t>Harvard Business Review</w:t>
      </w:r>
      <w:r w:rsidR="000311C5" w:rsidRPr="00251712">
        <w:rPr>
          <w:rFonts w:ascii="Garamond" w:hAnsi="Garamond"/>
        </w:rPr>
        <w:t>, 20</w:t>
      </w:r>
      <w:r w:rsidR="000311C5">
        <w:rPr>
          <w:rFonts w:ascii="Garamond" w:hAnsi="Garamond"/>
        </w:rPr>
        <w:t>11</w:t>
      </w:r>
      <w:r w:rsidR="000311C5" w:rsidRPr="00251712">
        <w:rPr>
          <w:rFonts w:ascii="Garamond" w:hAnsi="Garamond"/>
        </w:rPr>
        <w:t>.</w:t>
      </w:r>
    </w:p>
    <w:p w14:paraId="70D2DB23" w14:textId="2FACD080" w:rsidR="0054245A" w:rsidRDefault="0054245A" w:rsidP="000311C5">
      <w:pPr>
        <w:ind w:left="2160" w:hanging="2160"/>
        <w:rPr>
          <w:rFonts w:ascii="Garamond" w:hAnsi="Garamond"/>
        </w:rPr>
      </w:pPr>
      <w:r>
        <w:rPr>
          <w:rFonts w:ascii="Garamond" w:hAnsi="Garamond"/>
        </w:rPr>
        <w:tab/>
        <w:t xml:space="preserve">2. Battilana, </w:t>
      </w:r>
      <w:proofErr w:type="spellStart"/>
      <w:r>
        <w:rPr>
          <w:rFonts w:ascii="Garamond" w:hAnsi="Garamond"/>
        </w:rPr>
        <w:t>Pache</w:t>
      </w:r>
      <w:proofErr w:type="spellEnd"/>
      <w:r>
        <w:rPr>
          <w:rFonts w:ascii="Garamond" w:hAnsi="Garamond"/>
        </w:rPr>
        <w:t xml:space="preserve">, Sengul and </w:t>
      </w:r>
      <w:proofErr w:type="spellStart"/>
      <w:r>
        <w:rPr>
          <w:rFonts w:ascii="Garamond" w:hAnsi="Garamond"/>
        </w:rPr>
        <w:t>Kimsey</w:t>
      </w:r>
      <w:proofErr w:type="spellEnd"/>
      <w:r>
        <w:rPr>
          <w:rFonts w:ascii="Garamond" w:hAnsi="Garamond"/>
        </w:rPr>
        <w:t xml:space="preserve">, “The Dual-Purpose Playbook,” </w:t>
      </w:r>
      <w:r w:rsidRPr="00251712">
        <w:rPr>
          <w:rFonts w:ascii="Garamond" w:hAnsi="Garamond"/>
          <w:i/>
          <w:iCs/>
        </w:rPr>
        <w:t>Harvard Business Review</w:t>
      </w:r>
      <w:r w:rsidRPr="00251712">
        <w:rPr>
          <w:rFonts w:ascii="Garamond" w:hAnsi="Garamond"/>
        </w:rPr>
        <w:t>, 20</w:t>
      </w:r>
      <w:r>
        <w:rPr>
          <w:rFonts w:ascii="Garamond" w:hAnsi="Garamond"/>
        </w:rPr>
        <w:t>19</w:t>
      </w:r>
      <w:r w:rsidRPr="00251712">
        <w:rPr>
          <w:rFonts w:ascii="Garamond" w:hAnsi="Garamond"/>
        </w:rPr>
        <w:t>.</w:t>
      </w:r>
    </w:p>
    <w:p w14:paraId="615D5195" w14:textId="77777777" w:rsidR="000311C5" w:rsidRPr="00251712" w:rsidRDefault="000311C5" w:rsidP="000311C5">
      <w:pPr>
        <w:ind w:left="2160" w:hanging="2160"/>
        <w:rPr>
          <w:rFonts w:ascii="Garamond" w:hAnsi="Garamond"/>
        </w:rPr>
      </w:pPr>
    </w:p>
    <w:p w14:paraId="67F649DE" w14:textId="540FACF3" w:rsidR="00753148" w:rsidRPr="000311C5" w:rsidRDefault="00753148" w:rsidP="000311C5">
      <w:pPr>
        <w:ind w:left="2127" w:hanging="2127"/>
        <w:rPr>
          <w:rFonts w:ascii="Garamond" w:hAnsi="Garamond"/>
          <w:i/>
          <w:iCs/>
        </w:rPr>
      </w:pPr>
      <w:r w:rsidRPr="00251712">
        <w:rPr>
          <w:rFonts w:ascii="Garamond" w:hAnsi="Garamond"/>
          <w:i/>
          <w:iCs/>
        </w:rPr>
        <w:t xml:space="preserve">Guest Speaker </w:t>
      </w:r>
      <w:r w:rsidRPr="00251712">
        <w:rPr>
          <w:rFonts w:ascii="Garamond" w:hAnsi="Garamond"/>
          <w:i/>
          <w:iCs/>
        </w:rPr>
        <w:tab/>
      </w:r>
      <w:r w:rsidRPr="00251712">
        <w:rPr>
          <w:rFonts w:ascii="Garamond" w:hAnsi="Garamond"/>
          <w:i/>
          <w:iCs/>
        </w:rPr>
        <w:tab/>
        <w:t>Chief Operating Officer, McDonald’s Singapore</w:t>
      </w:r>
    </w:p>
    <w:p w14:paraId="2A948E30" w14:textId="77777777" w:rsidR="00753148" w:rsidRPr="00251712" w:rsidRDefault="00753148" w:rsidP="00026AD5">
      <w:pPr>
        <w:pBdr>
          <w:bottom w:val="single" w:sz="12" w:space="1" w:color="auto"/>
        </w:pBdr>
        <w:rPr>
          <w:rFonts w:ascii="Garamond" w:hAnsi="Garamond"/>
          <w:b/>
        </w:rPr>
      </w:pPr>
    </w:p>
    <w:p w14:paraId="3F850E77" w14:textId="77777777" w:rsidR="00026AD5" w:rsidRPr="00251712" w:rsidRDefault="00026AD5" w:rsidP="00026AD5">
      <w:pPr>
        <w:pBdr>
          <w:bottom w:val="single" w:sz="12" w:space="1" w:color="auto"/>
        </w:pBdr>
        <w:rPr>
          <w:rFonts w:ascii="Garamond" w:hAnsi="Garamond"/>
        </w:rPr>
      </w:pPr>
      <w:r w:rsidRPr="00251712">
        <w:rPr>
          <w:rFonts w:ascii="Garamond" w:hAnsi="Garamond"/>
          <w:b/>
        </w:rPr>
        <w:t xml:space="preserve">VII. CONCLUSION </w:t>
      </w:r>
    </w:p>
    <w:p w14:paraId="6E88C91D" w14:textId="77777777" w:rsidR="00026AD5" w:rsidRPr="00753148" w:rsidRDefault="00026AD5" w:rsidP="00026AD5">
      <w:pPr>
        <w:pStyle w:val="Heading2"/>
        <w:rPr>
          <w:rFonts w:ascii="Garamond" w:hAnsi="Garamond"/>
          <w:b/>
          <w:bCs/>
          <w:color w:val="auto"/>
          <w:sz w:val="24"/>
          <w:szCs w:val="24"/>
        </w:rPr>
      </w:pPr>
      <w:r w:rsidRPr="00753148">
        <w:rPr>
          <w:rFonts w:ascii="Garamond" w:hAnsi="Garamond"/>
          <w:b/>
          <w:bCs/>
          <w:color w:val="auto"/>
          <w:sz w:val="24"/>
          <w:szCs w:val="24"/>
        </w:rPr>
        <w:t xml:space="preserve">Session 12 (Week of Apr 5). Video Presentations   </w:t>
      </w:r>
    </w:p>
    <w:p w14:paraId="10984E3B" w14:textId="77777777" w:rsidR="00026AD5" w:rsidRPr="00251712" w:rsidRDefault="00026AD5" w:rsidP="00026AD5">
      <w:pPr>
        <w:ind w:left="2160" w:hanging="2160"/>
        <w:rPr>
          <w:rFonts w:ascii="Garamond" w:hAnsi="Garamond"/>
        </w:rPr>
      </w:pPr>
    </w:p>
    <w:p w14:paraId="6EC101AC" w14:textId="7779A7C9" w:rsidR="000311C5" w:rsidRPr="000311C5" w:rsidRDefault="000311C5" w:rsidP="000311C5">
      <w:pPr>
        <w:rPr>
          <w:rFonts w:ascii="Garamond" w:hAnsi="Garamond"/>
          <w:bCs/>
          <w:u w:val="single"/>
        </w:rPr>
      </w:pPr>
      <w:r w:rsidRPr="00251712">
        <w:rPr>
          <w:rFonts w:ascii="Garamond" w:hAnsi="Garamond"/>
        </w:rPr>
        <w:t>Due</w:t>
      </w:r>
      <w:r w:rsidRPr="00251712">
        <w:rPr>
          <w:rFonts w:ascii="Garamond" w:hAnsi="Garamond"/>
        </w:rPr>
        <w:tab/>
      </w:r>
      <w:r w:rsidRPr="00251712">
        <w:rPr>
          <w:rFonts w:ascii="Garamond" w:hAnsi="Garamond"/>
        </w:rPr>
        <w:tab/>
      </w:r>
      <w:r w:rsidRPr="00251712">
        <w:rPr>
          <w:rFonts w:ascii="Garamond" w:hAnsi="Garamond"/>
        </w:rPr>
        <w:tab/>
      </w:r>
      <w:r w:rsidR="008A6475">
        <w:rPr>
          <w:rFonts w:ascii="Garamond" w:hAnsi="Garamond"/>
          <w:bCs/>
          <w:color w:val="FF0000"/>
          <w:u w:val="single"/>
        </w:rPr>
        <w:t>Team Final Project</w:t>
      </w:r>
      <w:r w:rsidRPr="000311C5">
        <w:rPr>
          <w:rFonts w:ascii="Garamond" w:hAnsi="Garamond"/>
          <w:bCs/>
          <w:color w:val="FF0000"/>
          <w:u w:val="single"/>
        </w:rPr>
        <w:t xml:space="preserve"> </w:t>
      </w:r>
      <w:r>
        <w:rPr>
          <w:rFonts w:ascii="Garamond" w:hAnsi="Garamond"/>
          <w:bCs/>
          <w:color w:val="FF0000"/>
          <w:u w:val="single"/>
        </w:rPr>
        <w:t xml:space="preserve">Video Presentation </w:t>
      </w:r>
      <w:r w:rsidRPr="000311C5">
        <w:rPr>
          <w:rFonts w:ascii="Garamond" w:hAnsi="Garamond"/>
          <w:bCs/>
          <w:color w:val="FF0000"/>
          <w:u w:val="single"/>
        </w:rPr>
        <w:t>is due.</w:t>
      </w:r>
    </w:p>
    <w:p w14:paraId="3DFDE81A" w14:textId="77777777" w:rsidR="00026AD5" w:rsidRPr="00251712" w:rsidRDefault="00026AD5" w:rsidP="00026AD5">
      <w:pPr>
        <w:pStyle w:val="Heading2"/>
        <w:pBdr>
          <w:bottom w:val="single" w:sz="12" w:space="1" w:color="auto"/>
        </w:pBdr>
        <w:rPr>
          <w:rFonts w:ascii="Garamond" w:hAnsi="Garamond"/>
          <w:color w:val="auto"/>
          <w:sz w:val="24"/>
          <w:szCs w:val="24"/>
        </w:rPr>
      </w:pPr>
    </w:p>
    <w:p w14:paraId="50BE0FE7" w14:textId="0AF71B4C" w:rsidR="00026AD5" w:rsidRPr="00753148" w:rsidRDefault="00026AD5" w:rsidP="00026AD5">
      <w:pPr>
        <w:pStyle w:val="Heading2"/>
        <w:rPr>
          <w:rFonts w:ascii="Garamond" w:hAnsi="Garamond"/>
          <w:b/>
          <w:bCs/>
          <w:color w:val="auto"/>
          <w:sz w:val="24"/>
          <w:szCs w:val="24"/>
        </w:rPr>
      </w:pPr>
      <w:r w:rsidRPr="00753148">
        <w:rPr>
          <w:rFonts w:ascii="Garamond" w:hAnsi="Garamond"/>
          <w:b/>
          <w:bCs/>
          <w:color w:val="auto"/>
          <w:sz w:val="24"/>
          <w:szCs w:val="24"/>
        </w:rPr>
        <w:t xml:space="preserve">Session 13 (Week of Apr 12). </w:t>
      </w:r>
      <w:r w:rsidR="008A6475">
        <w:rPr>
          <w:rFonts w:ascii="Garamond" w:hAnsi="Garamond"/>
          <w:b/>
          <w:bCs/>
          <w:color w:val="auto"/>
          <w:sz w:val="24"/>
          <w:szCs w:val="24"/>
        </w:rPr>
        <w:t xml:space="preserve">Video Presentations and </w:t>
      </w:r>
      <w:r w:rsidRPr="00753148">
        <w:rPr>
          <w:rFonts w:ascii="Garamond" w:hAnsi="Garamond"/>
          <w:b/>
          <w:bCs/>
          <w:color w:val="auto"/>
          <w:sz w:val="24"/>
          <w:szCs w:val="24"/>
        </w:rPr>
        <w:t xml:space="preserve">Synthesis </w:t>
      </w:r>
    </w:p>
    <w:p w14:paraId="2A26AEFB" w14:textId="77777777" w:rsidR="00F42E75" w:rsidRDefault="00F42E75" w:rsidP="00F42E75">
      <w:pPr>
        <w:ind w:left="2160" w:hanging="2160"/>
        <w:rPr>
          <w:rFonts w:ascii="Garamond" w:hAnsi="Garamond"/>
        </w:rPr>
      </w:pPr>
    </w:p>
    <w:p w14:paraId="4910835E" w14:textId="42962DBC" w:rsidR="000311C5" w:rsidRPr="000311C5" w:rsidRDefault="000311C5" w:rsidP="000311C5">
      <w:pPr>
        <w:rPr>
          <w:rFonts w:ascii="Garamond" w:hAnsi="Garamond"/>
          <w:bCs/>
          <w:u w:val="single"/>
        </w:rPr>
      </w:pPr>
      <w:r w:rsidRPr="00251712">
        <w:rPr>
          <w:rFonts w:ascii="Garamond" w:hAnsi="Garamond"/>
        </w:rPr>
        <w:t>Due</w:t>
      </w:r>
      <w:r w:rsidRPr="00251712">
        <w:rPr>
          <w:rFonts w:ascii="Garamond" w:hAnsi="Garamond"/>
        </w:rPr>
        <w:tab/>
      </w:r>
      <w:r w:rsidRPr="00251712">
        <w:rPr>
          <w:rFonts w:ascii="Garamond" w:hAnsi="Garamond"/>
        </w:rPr>
        <w:tab/>
      </w:r>
      <w:r w:rsidRPr="00251712">
        <w:rPr>
          <w:rFonts w:ascii="Garamond" w:hAnsi="Garamond"/>
        </w:rPr>
        <w:tab/>
      </w:r>
      <w:r w:rsidRPr="000311C5">
        <w:rPr>
          <w:rFonts w:ascii="Garamond" w:hAnsi="Garamond"/>
          <w:bCs/>
          <w:color w:val="FF0000"/>
          <w:u w:val="single"/>
        </w:rPr>
        <w:t xml:space="preserve">Peer Evaluation Form is due. </w:t>
      </w:r>
    </w:p>
    <w:p w14:paraId="246EC88D" w14:textId="77777777" w:rsidR="000311C5" w:rsidRPr="00251712" w:rsidRDefault="000311C5" w:rsidP="00026AD5">
      <w:pPr>
        <w:rPr>
          <w:rFonts w:ascii="Garamond" w:hAnsi="Garamond"/>
        </w:rPr>
      </w:pPr>
    </w:p>
    <w:p w14:paraId="6C81BB9D" w14:textId="77777777" w:rsidR="00026AD5" w:rsidRPr="00251712" w:rsidRDefault="00026AD5" w:rsidP="00026AD5">
      <w:pPr>
        <w:rPr>
          <w:rFonts w:ascii="Garamond" w:hAnsi="Garamond"/>
        </w:rPr>
      </w:pPr>
    </w:p>
    <w:p w14:paraId="6E84D2ED" w14:textId="77777777" w:rsidR="00026AD5" w:rsidRPr="00251712" w:rsidRDefault="00026AD5" w:rsidP="00026AD5">
      <w:pPr>
        <w:rPr>
          <w:rFonts w:ascii="Garamond" w:hAnsi="Garamond" w:cs="Times New Roman"/>
          <w:lang w:val="en-US"/>
        </w:rPr>
      </w:pPr>
    </w:p>
    <w:sectPr w:rsidR="00026AD5" w:rsidRPr="00251712" w:rsidSect="00C81D89">
      <w:footerReference w:type="even" r:id="rId10"/>
      <w:footerReference w:type="defaul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A97DD3" w14:textId="77777777" w:rsidR="00DD6110" w:rsidRDefault="00DD6110" w:rsidP="00882A4A">
      <w:r>
        <w:separator/>
      </w:r>
    </w:p>
  </w:endnote>
  <w:endnote w:type="continuationSeparator" w:id="0">
    <w:p w14:paraId="6F848428" w14:textId="77777777" w:rsidR="00DD6110" w:rsidRDefault="00DD6110" w:rsidP="00882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62E2C3" w14:textId="77777777" w:rsidR="00571B9A" w:rsidRDefault="00571B9A" w:rsidP="00571B9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A249C1" w14:textId="77777777" w:rsidR="00571B9A" w:rsidRDefault="00571B9A" w:rsidP="00882A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Garamond" w:hAnsi="Garamond"/>
      </w:rPr>
      <w:id w:val="222109692"/>
      <w:docPartObj>
        <w:docPartGallery w:val="Page Numbers (Bottom of Page)"/>
        <w:docPartUnique/>
      </w:docPartObj>
    </w:sdtPr>
    <w:sdtEndPr>
      <w:rPr>
        <w:noProof/>
      </w:rPr>
    </w:sdtEndPr>
    <w:sdtContent>
      <w:p w14:paraId="6AB374F0" w14:textId="77777777" w:rsidR="00571B9A" w:rsidRPr="00323D65" w:rsidRDefault="00571B9A">
        <w:pPr>
          <w:pStyle w:val="Footer"/>
          <w:jc w:val="center"/>
          <w:rPr>
            <w:rFonts w:ascii="Garamond" w:hAnsi="Garamond"/>
          </w:rPr>
        </w:pPr>
        <w:r w:rsidRPr="00323D65">
          <w:rPr>
            <w:rFonts w:ascii="Garamond" w:hAnsi="Garamond"/>
          </w:rPr>
          <w:fldChar w:fldCharType="begin"/>
        </w:r>
        <w:r w:rsidRPr="00323D65">
          <w:rPr>
            <w:rFonts w:ascii="Garamond" w:hAnsi="Garamond"/>
          </w:rPr>
          <w:instrText xml:space="preserve"> PAGE   \* MERGEFORMAT </w:instrText>
        </w:r>
        <w:r w:rsidRPr="00323D65">
          <w:rPr>
            <w:rFonts w:ascii="Garamond" w:hAnsi="Garamond"/>
          </w:rPr>
          <w:fldChar w:fldCharType="separate"/>
        </w:r>
        <w:r w:rsidR="008E0548">
          <w:rPr>
            <w:rFonts w:ascii="Garamond" w:hAnsi="Garamond"/>
            <w:noProof/>
          </w:rPr>
          <w:t>3</w:t>
        </w:r>
        <w:r w:rsidRPr="00323D65">
          <w:rPr>
            <w:rFonts w:ascii="Garamond" w:hAnsi="Garamond"/>
            <w:noProof/>
          </w:rPr>
          <w:fldChar w:fldCharType="end"/>
        </w:r>
      </w:p>
    </w:sdtContent>
  </w:sdt>
  <w:p w14:paraId="019A0391" w14:textId="77777777" w:rsidR="00571B9A" w:rsidRPr="00323D65" w:rsidRDefault="00571B9A" w:rsidP="00882A4A">
    <w:pPr>
      <w:pStyle w:val="Footer"/>
      <w:ind w:right="360"/>
      <w:rPr>
        <w:rFonts w:ascii="Garamond" w:hAnsi="Garamond"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33624E" w14:textId="77777777" w:rsidR="00DD6110" w:rsidRDefault="00DD6110" w:rsidP="00882A4A">
      <w:r>
        <w:rPr>
          <w:rFonts w:hint="eastAsia"/>
          <w:lang w:eastAsia="zh-CN"/>
        </w:rPr>
        <w:separator/>
      </w:r>
    </w:p>
  </w:footnote>
  <w:footnote w:type="continuationSeparator" w:id="0">
    <w:p w14:paraId="107A4598" w14:textId="77777777" w:rsidR="00DD6110" w:rsidRDefault="00DD6110" w:rsidP="00882A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B1BC9"/>
    <w:multiLevelType w:val="hybridMultilevel"/>
    <w:tmpl w:val="15581AB2"/>
    <w:lvl w:ilvl="0" w:tplc="24E020A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5247EF"/>
    <w:multiLevelType w:val="hybridMultilevel"/>
    <w:tmpl w:val="9E2EF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8733D1"/>
    <w:multiLevelType w:val="hybridMultilevel"/>
    <w:tmpl w:val="3EE427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1ED070C"/>
    <w:multiLevelType w:val="hybridMultilevel"/>
    <w:tmpl w:val="423EB6F2"/>
    <w:lvl w:ilvl="0" w:tplc="D33C2F6A">
      <w:numFmt w:val="bullet"/>
      <w:lvlText w:val="-"/>
      <w:lvlJc w:val="left"/>
      <w:pPr>
        <w:ind w:left="720" w:hanging="360"/>
      </w:pPr>
      <w:rPr>
        <w:rFonts w:ascii="Garamond" w:eastAsia="SimSu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A866FE"/>
    <w:multiLevelType w:val="hybridMultilevel"/>
    <w:tmpl w:val="0FC8E168"/>
    <w:lvl w:ilvl="0" w:tplc="D7DCAF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E24651"/>
    <w:multiLevelType w:val="hybridMultilevel"/>
    <w:tmpl w:val="8F40F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D44C06"/>
    <w:multiLevelType w:val="hybridMultilevel"/>
    <w:tmpl w:val="8B7C8B4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860050"/>
    <w:multiLevelType w:val="hybridMultilevel"/>
    <w:tmpl w:val="DAD010A4"/>
    <w:lvl w:ilvl="0" w:tplc="D7DCAF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E10415"/>
    <w:multiLevelType w:val="hybridMultilevel"/>
    <w:tmpl w:val="F24E4D7E"/>
    <w:lvl w:ilvl="0" w:tplc="18C4916A">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FF44930"/>
    <w:multiLevelType w:val="hybridMultilevel"/>
    <w:tmpl w:val="CD62D636"/>
    <w:lvl w:ilvl="0" w:tplc="340AC6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BE7AFB"/>
    <w:multiLevelType w:val="hybridMultilevel"/>
    <w:tmpl w:val="D0003C58"/>
    <w:lvl w:ilvl="0" w:tplc="2710FD1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2667FA"/>
    <w:multiLevelType w:val="hybridMultilevel"/>
    <w:tmpl w:val="E58CCB2A"/>
    <w:lvl w:ilvl="0" w:tplc="3E9E85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0813A6"/>
    <w:multiLevelType w:val="hybridMultilevel"/>
    <w:tmpl w:val="D4B477BA"/>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D5A3D54"/>
    <w:multiLevelType w:val="hybridMultilevel"/>
    <w:tmpl w:val="66682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7918FF"/>
    <w:multiLevelType w:val="hybridMultilevel"/>
    <w:tmpl w:val="5A28395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5D2A2F"/>
    <w:multiLevelType w:val="hybridMultilevel"/>
    <w:tmpl w:val="65109F6A"/>
    <w:lvl w:ilvl="0" w:tplc="A55057D8">
      <w:start w:val="1"/>
      <w:numFmt w:val="lowerRoman"/>
      <w:lvlText w:val="%1."/>
      <w:lvlJc w:val="left"/>
      <w:pPr>
        <w:ind w:left="720" w:hanging="72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8E63984"/>
    <w:multiLevelType w:val="hybridMultilevel"/>
    <w:tmpl w:val="A7563D62"/>
    <w:lvl w:ilvl="0" w:tplc="04090001">
      <w:start w:val="1"/>
      <w:numFmt w:val="bullet"/>
      <w:lvlText w:val=""/>
      <w:lvlJc w:val="left"/>
      <w:pPr>
        <w:ind w:left="720" w:hanging="360"/>
      </w:pPr>
      <w:rPr>
        <w:rFonts w:ascii="Symbol" w:hAnsi="Symbol"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B0D55A3"/>
    <w:multiLevelType w:val="hybridMultilevel"/>
    <w:tmpl w:val="0BB0D39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2D5A00A0"/>
    <w:multiLevelType w:val="hybridMultilevel"/>
    <w:tmpl w:val="162AB5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F75531C"/>
    <w:multiLevelType w:val="hybridMultilevel"/>
    <w:tmpl w:val="90C44BA8"/>
    <w:lvl w:ilvl="0" w:tplc="DF369E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33D6BC9"/>
    <w:multiLevelType w:val="hybridMultilevel"/>
    <w:tmpl w:val="A5B219EA"/>
    <w:lvl w:ilvl="0" w:tplc="696CE02E">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B52C9"/>
    <w:multiLevelType w:val="hybridMultilevel"/>
    <w:tmpl w:val="5F92F4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3A7DA7"/>
    <w:multiLevelType w:val="hybridMultilevel"/>
    <w:tmpl w:val="56A42C8A"/>
    <w:lvl w:ilvl="0" w:tplc="0F163C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3B072E1"/>
    <w:multiLevelType w:val="hybridMultilevel"/>
    <w:tmpl w:val="329A90F4"/>
    <w:lvl w:ilvl="0" w:tplc="3A84253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B25DE1"/>
    <w:multiLevelType w:val="hybridMultilevel"/>
    <w:tmpl w:val="EB326BFC"/>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1B2B0D"/>
    <w:multiLevelType w:val="hybridMultilevel"/>
    <w:tmpl w:val="E58CCB2A"/>
    <w:lvl w:ilvl="0" w:tplc="3E9E85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F8B3BEF"/>
    <w:multiLevelType w:val="hybridMultilevel"/>
    <w:tmpl w:val="D6A626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D36F7A"/>
    <w:multiLevelType w:val="hybridMultilevel"/>
    <w:tmpl w:val="BA386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3534BAC"/>
    <w:multiLevelType w:val="hybridMultilevel"/>
    <w:tmpl w:val="B7941EBA"/>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57232ED8"/>
    <w:multiLevelType w:val="hybridMultilevel"/>
    <w:tmpl w:val="73863602"/>
    <w:lvl w:ilvl="0" w:tplc="DA906F98">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D8E6D36"/>
    <w:multiLevelType w:val="hybridMultilevel"/>
    <w:tmpl w:val="F430667C"/>
    <w:lvl w:ilvl="0" w:tplc="06CAF7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F46A1F"/>
    <w:multiLevelType w:val="hybridMultilevel"/>
    <w:tmpl w:val="411AF036"/>
    <w:lvl w:ilvl="0" w:tplc="5476CC26">
      <w:numFmt w:val="bullet"/>
      <w:lvlText w:val="•"/>
      <w:lvlJc w:val="left"/>
      <w:pPr>
        <w:ind w:left="720" w:hanging="720"/>
      </w:pPr>
      <w:rPr>
        <w:rFonts w:ascii="Garamond" w:eastAsia="SimSun" w:hAnsi="Garamond"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44B5618"/>
    <w:multiLevelType w:val="hybridMultilevel"/>
    <w:tmpl w:val="9FECCBE4"/>
    <w:lvl w:ilvl="0" w:tplc="8EF0F7DE">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1B39D4"/>
    <w:multiLevelType w:val="hybridMultilevel"/>
    <w:tmpl w:val="D33EA556"/>
    <w:lvl w:ilvl="0" w:tplc="50681C8E">
      <w:start w:val="7"/>
      <w:numFmt w:val="bullet"/>
      <w:lvlText w:val="•"/>
      <w:lvlJc w:val="left"/>
      <w:pPr>
        <w:ind w:left="720" w:hanging="360"/>
      </w:pPr>
      <w:rPr>
        <w:rFonts w:ascii="Garamond" w:eastAsia="SimSu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2F7647"/>
    <w:multiLevelType w:val="hybridMultilevel"/>
    <w:tmpl w:val="DE1A12DA"/>
    <w:lvl w:ilvl="0" w:tplc="D032CF1C">
      <w:start w:val="1"/>
      <w:numFmt w:val="lowerRoman"/>
      <w:lvlText w:val="%1."/>
      <w:lvlJc w:val="left"/>
      <w:pPr>
        <w:ind w:left="1080" w:hanging="720"/>
      </w:pPr>
      <w:rPr>
        <w:rFonts w:hint="default"/>
      </w:rPr>
    </w:lvl>
    <w:lvl w:ilvl="1" w:tplc="83A6176E">
      <w:start w:val="4"/>
      <w:numFmt w:val="bullet"/>
      <w:lvlText w:val="•"/>
      <w:lvlJc w:val="left"/>
      <w:pPr>
        <w:ind w:left="1440" w:hanging="360"/>
      </w:pPr>
      <w:rPr>
        <w:rFonts w:ascii="Garamond" w:eastAsia="SimSun" w:hAnsi="Garamond"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CA2112"/>
    <w:multiLevelType w:val="hybridMultilevel"/>
    <w:tmpl w:val="EB326BFC"/>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9E81EE0"/>
    <w:multiLevelType w:val="hybridMultilevel"/>
    <w:tmpl w:val="CFACA942"/>
    <w:lvl w:ilvl="0" w:tplc="5934A642">
      <w:start w:val="1"/>
      <w:numFmt w:val="lowerRoman"/>
      <w:lvlText w:val="%1."/>
      <w:lvlJc w:val="left"/>
      <w:pPr>
        <w:ind w:left="1080" w:hanging="720"/>
      </w:pPr>
      <w:rPr>
        <w:rFonts w:hint="default"/>
      </w:rPr>
    </w:lvl>
    <w:lvl w:ilvl="1" w:tplc="C22497D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731A4B"/>
    <w:multiLevelType w:val="hybridMultilevel"/>
    <w:tmpl w:val="B0483B30"/>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0"/>
  </w:num>
  <w:num w:numId="3">
    <w:abstractNumId w:val="1"/>
  </w:num>
  <w:num w:numId="4">
    <w:abstractNumId w:val="31"/>
  </w:num>
  <w:num w:numId="5">
    <w:abstractNumId w:val="12"/>
  </w:num>
  <w:num w:numId="6">
    <w:abstractNumId w:val="30"/>
  </w:num>
  <w:num w:numId="7">
    <w:abstractNumId w:val="16"/>
  </w:num>
  <w:num w:numId="8">
    <w:abstractNumId w:val="13"/>
  </w:num>
  <w:num w:numId="9">
    <w:abstractNumId w:val="3"/>
  </w:num>
  <w:num w:numId="10">
    <w:abstractNumId w:val="5"/>
  </w:num>
  <w:num w:numId="11">
    <w:abstractNumId w:val="20"/>
  </w:num>
  <w:num w:numId="12">
    <w:abstractNumId w:val="26"/>
  </w:num>
  <w:num w:numId="13">
    <w:abstractNumId w:val="27"/>
  </w:num>
  <w:num w:numId="14">
    <w:abstractNumId w:val="33"/>
  </w:num>
  <w:num w:numId="15">
    <w:abstractNumId w:val="2"/>
  </w:num>
  <w:num w:numId="16">
    <w:abstractNumId w:val="8"/>
  </w:num>
  <w:num w:numId="17">
    <w:abstractNumId w:val="19"/>
  </w:num>
  <w:num w:numId="18">
    <w:abstractNumId w:val="6"/>
  </w:num>
  <w:num w:numId="19">
    <w:abstractNumId w:val="10"/>
  </w:num>
  <w:num w:numId="20">
    <w:abstractNumId w:val="21"/>
  </w:num>
  <w:num w:numId="21">
    <w:abstractNumId w:val="36"/>
  </w:num>
  <w:num w:numId="22">
    <w:abstractNumId w:val="14"/>
  </w:num>
  <w:num w:numId="23">
    <w:abstractNumId w:val="22"/>
  </w:num>
  <w:num w:numId="24">
    <w:abstractNumId w:val="18"/>
  </w:num>
  <w:num w:numId="25">
    <w:abstractNumId w:val="34"/>
  </w:num>
  <w:num w:numId="26">
    <w:abstractNumId w:val="17"/>
  </w:num>
  <w:num w:numId="27">
    <w:abstractNumId w:val="28"/>
  </w:num>
  <w:num w:numId="28">
    <w:abstractNumId w:val="9"/>
  </w:num>
  <w:num w:numId="29">
    <w:abstractNumId w:val="29"/>
  </w:num>
  <w:num w:numId="30">
    <w:abstractNumId w:val="24"/>
  </w:num>
  <w:num w:numId="31">
    <w:abstractNumId w:val="25"/>
  </w:num>
  <w:num w:numId="32">
    <w:abstractNumId w:val="32"/>
  </w:num>
  <w:num w:numId="33">
    <w:abstractNumId w:val="15"/>
  </w:num>
  <w:num w:numId="34">
    <w:abstractNumId w:val="35"/>
  </w:num>
  <w:num w:numId="35">
    <w:abstractNumId w:val="37"/>
  </w:num>
  <w:num w:numId="36">
    <w:abstractNumId w:val="7"/>
  </w:num>
  <w:num w:numId="37">
    <w:abstractNumId w:val="11"/>
  </w:num>
  <w:num w:numId="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F3A"/>
    <w:rsid w:val="00003371"/>
    <w:rsid w:val="0001134E"/>
    <w:rsid w:val="0002044D"/>
    <w:rsid w:val="00026AD5"/>
    <w:rsid w:val="000311C5"/>
    <w:rsid w:val="000369B0"/>
    <w:rsid w:val="000515B6"/>
    <w:rsid w:val="00052312"/>
    <w:rsid w:val="000523BC"/>
    <w:rsid w:val="00052DE2"/>
    <w:rsid w:val="0006104F"/>
    <w:rsid w:val="00061AD5"/>
    <w:rsid w:val="000626FB"/>
    <w:rsid w:val="00073C59"/>
    <w:rsid w:val="00085872"/>
    <w:rsid w:val="00095D1D"/>
    <w:rsid w:val="00095EA9"/>
    <w:rsid w:val="00096B59"/>
    <w:rsid w:val="000A46C4"/>
    <w:rsid w:val="000A7A08"/>
    <w:rsid w:val="000B796C"/>
    <w:rsid w:val="000C4DFF"/>
    <w:rsid w:val="000C58D9"/>
    <w:rsid w:val="000E077B"/>
    <w:rsid w:val="0010028C"/>
    <w:rsid w:val="00120E57"/>
    <w:rsid w:val="0013038F"/>
    <w:rsid w:val="0013743A"/>
    <w:rsid w:val="0015031A"/>
    <w:rsid w:val="00150E92"/>
    <w:rsid w:val="001533F1"/>
    <w:rsid w:val="001564C7"/>
    <w:rsid w:val="00166A49"/>
    <w:rsid w:val="001847B2"/>
    <w:rsid w:val="00190F0A"/>
    <w:rsid w:val="001A10B4"/>
    <w:rsid w:val="001B4C8E"/>
    <w:rsid w:val="001C3747"/>
    <w:rsid w:val="001D4E4B"/>
    <w:rsid w:val="001E6BC0"/>
    <w:rsid w:val="001F1FEB"/>
    <w:rsid w:val="001F26BF"/>
    <w:rsid w:val="001F5DCB"/>
    <w:rsid w:val="002107D6"/>
    <w:rsid w:val="00214F16"/>
    <w:rsid w:val="00220CFE"/>
    <w:rsid w:val="00231AB5"/>
    <w:rsid w:val="00232F1E"/>
    <w:rsid w:val="00251712"/>
    <w:rsid w:val="002702DD"/>
    <w:rsid w:val="002728B0"/>
    <w:rsid w:val="002A2456"/>
    <w:rsid w:val="002A4FDC"/>
    <w:rsid w:val="002A5909"/>
    <w:rsid w:val="002A6C11"/>
    <w:rsid w:val="002C691C"/>
    <w:rsid w:val="002D0B65"/>
    <w:rsid w:val="002D102A"/>
    <w:rsid w:val="002F34D5"/>
    <w:rsid w:val="002F728C"/>
    <w:rsid w:val="00301B77"/>
    <w:rsid w:val="00303BA3"/>
    <w:rsid w:val="0031205D"/>
    <w:rsid w:val="00316937"/>
    <w:rsid w:val="00323D65"/>
    <w:rsid w:val="003256E6"/>
    <w:rsid w:val="00330CE8"/>
    <w:rsid w:val="00343ECF"/>
    <w:rsid w:val="00350ADD"/>
    <w:rsid w:val="00366704"/>
    <w:rsid w:val="00370A9D"/>
    <w:rsid w:val="00371DCA"/>
    <w:rsid w:val="00383C79"/>
    <w:rsid w:val="0039007A"/>
    <w:rsid w:val="003A3077"/>
    <w:rsid w:val="003C2FF8"/>
    <w:rsid w:val="003C4FD0"/>
    <w:rsid w:val="003C6474"/>
    <w:rsid w:val="003D18FF"/>
    <w:rsid w:val="003F0DB1"/>
    <w:rsid w:val="003F34DA"/>
    <w:rsid w:val="003F3C4A"/>
    <w:rsid w:val="0042337E"/>
    <w:rsid w:val="004409FE"/>
    <w:rsid w:val="004419FF"/>
    <w:rsid w:val="004443AB"/>
    <w:rsid w:val="00456C4F"/>
    <w:rsid w:val="0046761F"/>
    <w:rsid w:val="004B1562"/>
    <w:rsid w:val="004B711D"/>
    <w:rsid w:val="004C1323"/>
    <w:rsid w:val="004C6B76"/>
    <w:rsid w:val="004D221C"/>
    <w:rsid w:val="004D3829"/>
    <w:rsid w:val="004F48B5"/>
    <w:rsid w:val="00501BE9"/>
    <w:rsid w:val="0050350B"/>
    <w:rsid w:val="00503936"/>
    <w:rsid w:val="005060AA"/>
    <w:rsid w:val="00512558"/>
    <w:rsid w:val="005275B7"/>
    <w:rsid w:val="0054245A"/>
    <w:rsid w:val="00551AC6"/>
    <w:rsid w:val="005537F9"/>
    <w:rsid w:val="0055665D"/>
    <w:rsid w:val="0056359F"/>
    <w:rsid w:val="00566115"/>
    <w:rsid w:val="00571B9A"/>
    <w:rsid w:val="00576210"/>
    <w:rsid w:val="00595DB8"/>
    <w:rsid w:val="00596FED"/>
    <w:rsid w:val="005A6FF8"/>
    <w:rsid w:val="005D53B3"/>
    <w:rsid w:val="005F4C2F"/>
    <w:rsid w:val="00606970"/>
    <w:rsid w:val="00606F0F"/>
    <w:rsid w:val="0061190E"/>
    <w:rsid w:val="00617097"/>
    <w:rsid w:val="00630765"/>
    <w:rsid w:val="00636836"/>
    <w:rsid w:val="00643A02"/>
    <w:rsid w:val="00646829"/>
    <w:rsid w:val="00647005"/>
    <w:rsid w:val="00651A64"/>
    <w:rsid w:val="00652496"/>
    <w:rsid w:val="0068069A"/>
    <w:rsid w:val="00686866"/>
    <w:rsid w:val="006B56BB"/>
    <w:rsid w:val="006C3A2D"/>
    <w:rsid w:val="006C7FCF"/>
    <w:rsid w:val="006D4582"/>
    <w:rsid w:val="006D6BD0"/>
    <w:rsid w:val="006D7C34"/>
    <w:rsid w:val="0071714F"/>
    <w:rsid w:val="00724BB2"/>
    <w:rsid w:val="00730E04"/>
    <w:rsid w:val="007527ED"/>
    <w:rsid w:val="00753148"/>
    <w:rsid w:val="0077479A"/>
    <w:rsid w:val="00776F7D"/>
    <w:rsid w:val="007907A5"/>
    <w:rsid w:val="00790FF5"/>
    <w:rsid w:val="007A4F0E"/>
    <w:rsid w:val="007B415D"/>
    <w:rsid w:val="007B55D8"/>
    <w:rsid w:val="007C08F4"/>
    <w:rsid w:val="007C0E9A"/>
    <w:rsid w:val="007C1CFA"/>
    <w:rsid w:val="007C491A"/>
    <w:rsid w:val="007C7A3F"/>
    <w:rsid w:val="007D409F"/>
    <w:rsid w:val="007E4DA3"/>
    <w:rsid w:val="007F42D2"/>
    <w:rsid w:val="008055B8"/>
    <w:rsid w:val="008066C6"/>
    <w:rsid w:val="00813029"/>
    <w:rsid w:val="008163EA"/>
    <w:rsid w:val="0081728B"/>
    <w:rsid w:val="00817FA6"/>
    <w:rsid w:val="008210A4"/>
    <w:rsid w:val="00841EBC"/>
    <w:rsid w:val="008470B2"/>
    <w:rsid w:val="008558E6"/>
    <w:rsid w:val="0085613A"/>
    <w:rsid w:val="00857712"/>
    <w:rsid w:val="00860CA0"/>
    <w:rsid w:val="00874CF6"/>
    <w:rsid w:val="008826C5"/>
    <w:rsid w:val="00882A4A"/>
    <w:rsid w:val="008A1198"/>
    <w:rsid w:val="008A6475"/>
    <w:rsid w:val="008D22CB"/>
    <w:rsid w:val="008D4DD4"/>
    <w:rsid w:val="008E0548"/>
    <w:rsid w:val="0090345C"/>
    <w:rsid w:val="009073CB"/>
    <w:rsid w:val="0095258C"/>
    <w:rsid w:val="009563E6"/>
    <w:rsid w:val="00963F42"/>
    <w:rsid w:val="0097660E"/>
    <w:rsid w:val="009805DE"/>
    <w:rsid w:val="009C2B58"/>
    <w:rsid w:val="009D6892"/>
    <w:rsid w:val="009F01C6"/>
    <w:rsid w:val="00A0699E"/>
    <w:rsid w:val="00A12D25"/>
    <w:rsid w:val="00A20FCC"/>
    <w:rsid w:val="00A30C54"/>
    <w:rsid w:val="00A351D7"/>
    <w:rsid w:val="00A4432C"/>
    <w:rsid w:val="00A51A6B"/>
    <w:rsid w:val="00A53D54"/>
    <w:rsid w:val="00A610F5"/>
    <w:rsid w:val="00A74BB1"/>
    <w:rsid w:val="00A77F36"/>
    <w:rsid w:val="00A97276"/>
    <w:rsid w:val="00AB0F8E"/>
    <w:rsid w:val="00AB1FEA"/>
    <w:rsid w:val="00AC0A19"/>
    <w:rsid w:val="00AC6A77"/>
    <w:rsid w:val="00AD5416"/>
    <w:rsid w:val="00AE2319"/>
    <w:rsid w:val="00AE38B9"/>
    <w:rsid w:val="00B017C2"/>
    <w:rsid w:val="00B05588"/>
    <w:rsid w:val="00B157EB"/>
    <w:rsid w:val="00B24705"/>
    <w:rsid w:val="00B31909"/>
    <w:rsid w:val="00B53B0D"/>
    <w:rsid w:val="00B550BD"/>
    <w:rsid w:val="00B561CA"/>
    <w:rsid w:val="00B56F2F"/>
    <w:rsid w:val="00B60BD0"/>
    <w:rsid w:val="00B624D9"/>
    <w:rsid w:val="00B64FCC"/>
    <w:rsid w:val="00B8490A"/>
    <w:rsid w:val="00B860EC"/>
    <w:rsid w:val="00B864DC"/>
    <w:rsid w:val="00B8798A"/>
    <w:rsid w:val="00B9395D"/>
    <w:rsid w:val="00BB10EA"/>
    <w:rsid w:val="00BC1084"/>
    <w:rsid w:val="00BC323A"/>
    <w:rsid w:val="00BD401C"/>
    <w:rsid w:val="00BD6CB1"/>
    <w:rsid w:val="00BE6180"/>
    <w:rsid w:val="00BE73A4"/>
    <w:rsid w:val="00C00B68"/>
    <w:rsid w:val="00C10BCB"/>
    <w:rsid w:val="00C13C85"/>
    <w:rsid w:val="00C25883"/>
    <w:rsid w:val="00C2677D"/>
    <w:rsid w:val="00C31E15"/>
    <w:rsid w:val="00C35340"/>
    <w:rsid w:val="00C57665"/>
    <w:rsid w:val="00C81D89"/>
    <w:rsid w:val="00CA0D51"/>
    <w:rsid w:val="00CA650F"/>
    <w:rsid w:val="00CB2325"/>
    <w:rsid w:val="00CC40DD"/>
    <w:rsid w:val="00CC5237"/>
    <w:rsid w:val="00CC66A0"/>
    <w:rsid w:val="00CD03FE"/>
    <w:rsid w:val="00CD63D2"/>
    <w:rsid w:val="00CE12C2"/>
    <w:rsid w:val="00D01913"/>
    <w:rsid w:val="00D11FFF"/>
    <w:rsid w:val="00D16C39"/>
    <w:rsid w:val="00D16F94"/>
    <w:rsid w:val="00D262C3"/>
    <w:rsid w:val="00D30D58"/>
    <w:rsid w:val="00D34AA8"/>
    <w:rsid w:val="00D52F2A"/>
    <w:rsid w:val="00D53B3F"/>
    <w:rsid w:val="00D564C9"/>
    <w:rsid w:val="00D70A89"/>
    <w:rsid w:val="00D70F6E"/>
    <w:rsid w:val="00D97D2A"/>
    <w:rsid w:val="00DA410B"/>
    <w:rsid w:val="00DB13E7"/>
    <w:rsid w:val="00DB2F3A"/>
    <w:rsid w:val="00DB32E5"/>
    <w:rsid w:val="00DC6E3F"/>
    <w:rsid w:val="00DD3E7A"/>
    <w:rsid w:val="00DD6110"/>
    <w:rsid w:val="00DE1CA2"/>
    <w:rsid w:val="00DF4975"/>
    <w:rsid w:val="00DF64B5"/>
    <w:rsid w:val="00DF792B"/>
    <w:rsid w:val="00E024A3"/>
    <w:rsid w:val="00E05F43"/>
    <w:rsid w:val="00E06779"/>
    <w:rsid w:val="00E06CCD"/>
    <w:rsid w:val="00E263A1"/>
    <w:rsid w:val="00E3773B"/>
    <w:rsid w:val="00E450DE"/>
    <w:rsid w:val="00E541D2"/>
    <w:rsid w:val="00E9198B"/>
    <w:rsid w:val="00EA2401"/>
    <w:rsid w:val="00EA33F9"/>
    <w:rsid w:val="00EA65F7"/>
    <w:rsid w:val="00EB652E"/>
    <w:rsid w:val="00EB7E30"/>
    <w:rsid w:val="00EC1E6F"/>
    <w:rsid w:val="00ED61E1"/>
    <w:rsid w:val="00EF549A"/>
    <w:rsid w:val="00F00AF8"/>
    <w:rsid w:val="00F02A53"/>
    <w:rsid w:val="00F04DD4"/>
    <w:rsid w:val="00F20BD0"/>
    <w:rsid w:val="00F2176E"/>
    <w:rsid w:val="00F42D5B"/>
    <w:rsid w:val="00F42E75"/>
    <w:rsid w:val="00F4331A"/>
    <w:rsid w:val="00F53762"/>
    <w:rsid w:val="00F63A48"/>
    <w:rsid w:val="00F71705"/>
    <w:rsid w:val="00F7509A"/>
    <w:rsid w:val="00F863BC"/>
    <w:rsid w:val="00FA07A6"/>
    <w:rsid w:val="00FA08BB"/>
    <w:rsid w:val="00FA1F41"/>
    <w:rsid w:val="00FB103B"/>
    <w:rsid w:val="00FC2C39"/>
    <w:rsid w:val="00FC4C73"/>
    <w:rsid w:val="00FE314E"/>
    <w:rsid w:val="00FF22E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979C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U Mich REVISED"/>
    <w:basedOn w:val="Normal"/>
    <w:next w:val="Normal"/>
    <w:link w:val="Heading1Char"/>
    <w:uiPriority w:val="9"/>
    <w:qFormat/>
    <w:rsid w:val="002C691C"/>
    <w:pPr>
      <w:keepNext/>
      <w:keepLines/>
      <w:shd w:val="clear" w:color="auto" w:fill="041E42"/>
      <w:jc w:val="center"/>
      <w:outlineLvl w:val="0"/>
    </w:pPr>
    <w:rPr>
      <w:rFonts w:ascii="Times New Roman" w:eastAsiaTheme="majorEastAsia" w:hAnsi="Times New Roman" w:cstheme="majorBidi"/>
      <w:b/>
      <w:color w:val="F1C400"/>
      <w:sz w:val="28"/>
      <w:szCs w:val="32"/>
      <w:lang w:val="en-US"/>
    </w:rPr>
  </w:style>
  <w:style w:type="paragraph" w:styleId="Heading2">
    <w:name w:val="heading 2"/>
    <w:basedOn w:val="Normal"/>
    <w:next w:val="Normal"/>
    <w:link w:val="Heading2Char"/>
    <w:uiPriority w:val="9"/>
    <w:unhideWhenUsed/>
    <w:qFormat/>
    <w:rsid w:val="00026AD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026AD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1E15"/>
    <w:rPr>
      <w:color w:val="0563C1" w:themeColor="hyperlink"/>
      <w:u w:val="single"/>
    </w:rPr>
  </w:style>
  <w:style w:type="table" w:styleId="TableGrid">
    <w:name w:val="Table Grid"/>
    <w:basedOn w:val="TableNormal"/>
    <w:uiPriority w:val="39"/>
    <w:rsid w:val="00156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2325"/>
    <w:pPr>
      <w:ind w:left="720"/>
      <w:contextualSpacing/>
    </w:pPr>
  </w:style>
  <w:style w:type="paragraph" w:styleId="Footer">
    <w:name w:val="footer"/>
    <w:basedOn w:val="Normal"/>
    <w:link w:val="FooterChar"/>
    <w:uiPriority w:val="99"/>
    <w:unhideWhenUsed/>
    <w:rsid w:val="00882A4A"/>
    <w:pPr>
      <w:tabs>
        <w:tab w:val="center" w:pos="4513"/>
        <w:tab w:val="right" w:pos="9026"/>
      </w:tabs>
    </w:pPr>
  </w:style>
  <w:style w:type="character" w:customStyle="1" w:styleId="FooterChar">
    <w:name w:val="Footer Char"/>
    <w:basedOn w:val="DefaultParagraphFont"/>
    <w:link w:val="Footer"/>
    <w:uiPriority w:val="99"/>
    <w:rsid w:val="00882A4A"/>
  </w:style>
  <w:style w:type="character" w:styleId="PageNumber">
    <w:name w:val="page number"/>
    <w:basedOn w:val="DefaultParagraphFont"/>
    <w:uiPriority w:val="99"/>
    <w:semiHidden/>
    <w:unhideWhenUsed/>
    <w:rsid w:val="00882A4A"/>
  </w:style>
  <w:style w:type="paragraph" w:styleId="Header">
    <w:name w:val="header"/>
    <w:basedOn w:val="Normal"/>
    <w:link w:val="HeaderChar"/>
    <w:uiPriority w:val="99"/>
    <w:unhideWhenUsed/>
    <w:rsid w:val="00882A4A"/>
    <w:pPr>
      <w:tabs>
        <w:tab w:val="center" w:pos="4513"/>
        <w:tab w:val="right" w:pos="9026"/>
      </w:tabs>
    </w:pPr>
  </w:style>
  <w:style w:type="character" w:customStyle="1" w:styleId="HeaderChar">
    <w:name w:val="Header Char"/>
    <w:basedOn w:val="DefaultParagraphFont"/>
    <w:link w:val="Header"/>
    <w:uiPriority w:val="99"/>
    <w:rsid w:val="00882A4A"/>
  </w:style>
  <w:style w:type="character" w:customStyle="1" w:styleId="UnresolvedMention1">
    <w:name w:val="Unresolved Mention1"/>
    <w:basedOn w:val="DefaultParagraphFont"/>
    <w:uiPriority w:val="99"/>
    <w:semiHidden/>
    <w:unhideWhenUsed/>
    <w:rsid w:val="0085613A"/>
    <w:rPr>
      <w:color w:val="605E5C"/>
      <w:shd w:val="clear" w:color="auto" w:fill="E1DFDD"/>
    </w:rPr>
  </w:style>
  <w:style w:type="character" w:customStyle="1" w:styleId="Heading1Char">
    <w:name w:val="Heading 1 Char"/>
    <w:aliases w:val="U Mich REVISED Char"/>
    <w:basedOn w:val="DefaultParagraphFont"/>
    <w:link w:val="Heading1"/>
    <w:uiPriority w:val="9"/>
    <w:rsid w:val="002C691C"/>
    <w:rPr>
      <w:rFonts w:ascii="Times New Roman" w:eastAsiaTheme="majorEastAsia" w:hAnsi="Times New Roman" w:cstheme="majorBidi"/>
      <w:b/>
      <w:color w:val="F1C400"/>
      <w:sz w:val="28"/>
      <w:szCs w:val="32"/>
      <w:shd w:val="clear" w:color="auto" w:fill="041E42"/>
      <w:lang w:val="en-US"/>
    </w:rPr>
  </w:style>
  <w:style w:type="paragraph" w:styleId="BalloonText">
    <w:name w:val="Balloon Text"/>
    <w:basedOn w:val="Normal"/>
    <w:link w:val="BalloonTextChar"/>
    <w:uiPriority w:val="99"/>
    <w:semiHidden/>
    <w:unhideWhenUsed/>
    <w:rsid w:val="003F3C4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3C4A"/>
    <w:rPr>
      <w:rFonts w:ascii="Segoe UI" w:hAnsi="Segoe UI" w:cs="Segoe UI"/>
      <w:sz w:val="18"/>
      <w:szCs w:val="18"/>
    </w:rPr>
  </w:style>
  <w:style w:type="character" w:customStyle="1" w:styleId="Heading2Char">
    <w:name w:val="Heading 2 Char"/>
    <w:basedOn w:val="DefaultParagraphFont"/>
    <w:link w:val="Heading2"/>
    <w:uiPriority w:val="9"/>
    <w:rsid w:val="00026AD5"/>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026AD5"/>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8711175">
      <w:bodyDiv w:val="1"/>
      <w:marLeft w:val="0"/>
      <w:marRight w:val="0"/>
      <w:marTop w:val="0"/>
      <w:marBottom w:val="0"/>
      <w:divBdr>
        <w:top w:val="none" w:sz="0" w:space="0" w:color="auto"/>
        <w:left w:val="none" w:sz="0" w:space="0" w:color="auto"/>
        <w:bottom w:val="none" w:sz="0" w:space="0" w:color="auto"/>
        <w:right w:val="none" w:sz="0" w:space="0" w:color="auto"/>
      </w:divBdr>
    </w:div>
    <w:div w:id="408235294">
      <w:bodyDiv w:val="1"/>
      <w:marLeft w:val="0"/>
      <w:marRight w:val="0"/>
      <w:marTop w:val="0"/>
      <w:marBottom w:val="0"/>
      <w:divBdr>
        <w:top w:val="none" w:sz="0" w:space="0" w:color="auto"/>
        <w:left w:val="none" w:sz="0" w:space="0" w:color="auto"/>
        <w:bottom w:val="none" w:sz="0" w:space="0" w:color="auto"/>
        <w:right w:val="none" w:sz="0" w:space="0" w:color="auto"/>
      </w:divBdr>
    </w:div>
    <w:div w:id="419528205">
      <w:bodyDiv w:val="1"/>
      <w:marLeft w:val="0"/>
      <w:marRight w:val="0"/>
      <w:marTop w:val="0"/>
      <w:marBottom w:val="0"/>
      <w:divBdr>
        <w:top w:val="none" w:sz="0" w:space="0" w:color="auto"/>
        <w:left w:val="none" w:sz="0" w:space="0" w:color="auto"/>
        <w:bottom w:val="none" w:sz="0" w:space="0" w:color="auto"/>
        <w:right w:val="none" w:sz="0" w:space="0" w:color="auto"/>
      </w:divBdr>
    </w:div>
    <w:div w:id="438451199">
      <w:bodyDiv w:val="1"/>
      <w:marLeft w:val="0"/>
      <w:marRight w:val="0"/>
      <w:marTop w:val="0"/>
      <w:marBottom w:val="0"/>
      <w:divBdr>
        <w:top w:val="none" w:sz="0" w:space="0" w:color="auto"/>
        <w:left w:val="none" w:sz="0" w:space="0" w:color="auto"/>
        <w:bottom w:val="none" w:sz="0" w:space="0" w:color="auto"/>
        <w:right w:val="none" w:sz="0" w:space="0" w:color="auto"/>
      </w:divBdr>
    </w:div>
    <w:div w:id="955674606">
      <w:bodyDiv w:val="1"/>
      <w:marLeft w:val="0"/>
      <w:marRight w:val="0"/>
      <w:marTop w:val="0"/>
      <w:marBottom w:val="0"/>
      <w:divBdr>
        <w:top w:val="none" w:sz="0" w:space="0" w:color="auto"/>
        <w:left w:val="none" w:sz="0" w:space="0" w:color="auto"/>
        <w:bottom w:val="none" w:sz="0" w:space="0" w:color="auto"/>
        <w:right w:val="none" w:sz="0" w:space="0" w:color="auto"/>
      </w:divBdr>
    </w:div>
    <w:div w:id="1032730409">
      <w:bodyDiv w:val="1"/>
      <w:marLeft w:val="0"/>
      <w:marRight w:val="0"/>
      <w:marTop w:val="0"/>
      <w:marBottom w:val="0"/>
      <w:divBdr>
        <w:top w:val="none" w:sz="0" w:space="0" w:color="auto"/>
        <w:left w:val="none" w:sz="0" w:space="0" w:color="auto"/>
        <w:bottom w:val="none" w:sz="0" w:space="0" w:color="auto"/>
        <w:right w:val="none" w:sz="0" w:space="0" w:color="auto"/>
      </w:divBdr>
    </w:div>
    <w:div w:id="1062555625">
      <w:bodyDiv w:val="1"/>
      <w:marLeft w:val="0"/>
      <w:marRight w:val="0"/>
      <w:marTop w:val="0"/>
      <w:marBottom w:val="0"/>
      <w:divBdr>
        <w:top w:val="none" w:sz="0" w:space="0" w:color="auto"/>
        <w:left w:val="none" w:sz="0" w:space="0" w:color="auto"/>
        <w:bottom w:val="none" w:sz="0" w:space="0" w:color="auto"/>
        <w:right w:val="none" w:sz="0" w:space="0" w:color="auto"/>
      </w:divBdr>
    </w:div>
    <w:div w:id="1177572327">
      <w:bodyDiv w:val="1"/>
      <w:marLeft w:val="0"/>
      <w:marRight w:val="0"/>
      <w:marTop w:val="0"/>
      <w:marBottom w:val="0"/>
      <w:divBdr>
        <w:top w:val="none" w:sz="0" w:space="0" w:color="auto"/>
        <w:left w:val="none" w:sz="0" w:space="0" w:color="auto"/>
        <w:bottom w:val="none" w:sz="0" w:space="0" w:color="auto"/>
        <w:right w:val="none" w:sz="0" w:space="0" w:color="auto"/>
      </w:divBdr>
    </w:div>
    <w:div w:id="1497527175">
      <w:bodyDiv w:val="1"/>
      <w:marLeft w:val="0"/>
      <w:marRight w:val="0"/>
      <w:marTop w:val="0"/>
      <w:marBottom w:val="0"/>
      <w:divBdr>
        <w:top w:val="none" w:sz="0" w:space="0" w:color="auto"/>
        <w:left w:val="none" w:sz="0" w:space="0" w:color="auto"/>
        <w:bottom w:val="none" w:sz="0" w:space="0" w:color="auto"/>
        <w:right w:val="none" w:sz="0" w:space="0" w:color="auto"/>
      </w:divBdr>
    </w:div>
    <w:div w:id="1855611830">
      <w:bodyDiv w:val="1"/>
      <w:marLeft w:val="0"/>
      <w:marRight w:val="0"/>
      <w:marTop w:val="0"/>
      <w:marBottom w:val="0"/>
      <w:divBdr>
        <w:top w:val="none" w:sz="0" w:space="0" w:color="auto"/>
        <w:left w:val="none" w:sz="0" w:space="0" w:color="auto"/>
        <w:bottom w:val="none" w:sz="0" w:space="0" w:color="auto"/>
        <w:right w:val="none" w:sz="0" w:space="0" w:color="auto"/>
      </w:divBdr>
    </w:div>
    <w:div w:id="197914675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nus.edu.sg/osa/resources/code-of-student-conduc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nus.edu.sg/celc/programmes/plagiarism.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C3B6801-E142-49D5-98CB-904947160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TotalTime>
  <Pages>10</Pages>
  <Words>4129</Words>
  <Characters>23538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Arzi Adbi</dc:creator>
  <cp:keywords/>
  <dc:description/>
  <cp:lastModifiedBy>Lisa T</cp:lastModifiedBy>
  <cp:revision>29</cp:revision>
  <dcterms:created xsi:type="dcterms:W3CDTF">2020-11-16T04:28:00Z</dcterms:created>
  <dcterms:modified xsi:type="dcterms:W3CDTF">2020-11-17T04:49:00Z</dcterms:modified>
</cp:coreProperties>
</file>