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F512C9" w14:textId="77777777" w:rsidR="0019054B" w:rsidRPr="0019054B" w:rsidRDefault="0019054B" w:rsidP="0019054B">
      <w:pPr>
        <w:rPr>
          <w:rFonts w:ascii="Arial Narrow" w:eastAsia="Times New Roman" w:hAnsi="Arial Narrow" w:cs="Calibri"/>
          <w:b/>
          <w:bCs/>
          <w:color w:val="000000"/>
          <w:sz w:val="32"/>
          <w:szCs w:val="32"/>
          <w:lang w:val="en-SG" w:eastAsia="en-SG"/>
        </w:rPr>
      </w:pPr>
      <w:r w:rsidRPr="0019054B">
        <w:rPr>
          <w:rFonts w:ascii="Arial Narrow" w:eastAsia="Times New Roman" w:hAnsi="Arial Narrow" w:cs="Calibri"/>
          <w:b/>
          <w:bCs/>
          <w:color w:val="000000"/>
          <w:sz w:val="32"/>
          <w:szCs w:val="32"/>
          <w:lang w:val="en-SG" w:eastAsia="en-SG"/>
        </w:rPr>
        <w:t>M</w:t>
      </w:r>
      <w:bookmarkStart w:id="0" w:name="_GoBack"/>
      <w:bookmarkEnd w:id="0"/>
      <w:r w:rsidRPr="0019054B">
        <w:rPr>
          <w:rFonts w:ascii="Arial Narrow" w:eastAsia="Times New Roman" w:hAnsi="Arial Narrow" w:cs="Calibri"/>
          <w:b/>
          <w:bCs/>
          <w:color w:val="000000"/>
          <w:sz w:val="32"/>
          <w:szCs w:val="32"/>
          <w:lang w:val="en-SG" w:eastAsia="en-SG"/>
        </w:rPr>
        <w:t>NO3703 Leading in the 21</w:t>
      </w:r>
      <w:r w:rsidRPr="0019054B">
        <w:rPr>
          <w:rFonts w:ascii="Arial Narrow" w:eastAsia="Times New Roman" w:hAnsi="Arial Narrow" w:cs="Calibri"/>
          <w:b/>
          <w:bCs/>
          <w:color w:val="000000"/>
          <w:sz w:val="32"/>
          <w:szCs w:val="32"/>
          <w:vertAlign w:val="superscript"/>
          <w:lang w:val="en-SG" w:eastAsia="en-SG"/>
        </w:rPr>
        <w:t>st</w:t>
      </w:r>
      <w:r w:rsidRPr="0019054B">
        <w:rPr>
          <w:rFonts w:ascii="Arial Narrow" w:eastAsia="Times New Roman" w:hAnsi="Arial Narrow" w:cs="Calibri"/>
          <w:b/>
          <w:bCs/>
          <w:color w:val="000000"/>
          <w:sz w:val="32"/>
          <w:szCs w:val="32"/>
          <w:lang w:val="en-SG" w:eastAsia="en-SG"/>
        </w:rPr>
        <w:t xml:space="preserve"> Century </w:t>
      </w:r>
    </w:p>
    <w:p w14:paraId="2F15AA41" w14:textId="77777777" w:rsidR="00EE4329" w:rsidRDefault="00EE4329">
      <w:pPr>
        <w:rPr>
          <w:rFonts w:ascii="Cambria" w:hAnsi="Cambria" w:cs="Times New Roman"/>
          <w:b/>
          <w:sz w:val="28"/>
          <w:u w:val="single"/>
        </w:rPr>
      </w:pPr>
    </w:p>
    <w:p w14:paraId="20B4A767" w14:textId="52D25526" w:rsidR="004E40DB" w:rsidRPr="004670FE" w:rsidRDefault="008D4CEE">
      <w:pPr>
        <w:rPr>
          <w:rFonts w:ascii="Cambria" w:hAnsi="Cambria" w:cs="Times New Roman"/>
          <w:b/>
          <w:sz w:val="28"/>
          <w:u w:val="single"/>
        </w:rPr>
      </w:pPr>
      <w:r w:rsidRPr="004670FE">
        <w:rPr>
          <w:rFonts w:ascii="Cambria" w:hAnsi="Cambria" w:cs="Times New Roman"/>
          <w:b/>
          <w:sz w:val="28"/>
          <w:u w:val="single"/>
        </w:rPr>
        <w:t xml:space="preserve">Leading </w:t>
      </w:r>
      <w:r w:rsidR="007C5FEE">
        <w:rPr>
          <w:rFonts w:ascii="Cambria" w:hAnsi="Cambria" w:cs="Times New Roman"/>
          <w:b/>
          <w:sz w:val="28"/>
          <w:u w:val="single"/>
        </w:rPr>
        <w:t>in the 21</w:t>
      </w:r>
      <w:r w:rsidR="007C5FEE" w:rsidRPr="007C5FEE">
        <w:rPr>
          <w:rFonts w:ascii="Cambria" w:hAnsi="Cambria" w:cs="Times New Roman"/>
          <w:b/>
          <w:sz w:val="28"/>
          <w:u w:val="single"/>
          <w:vertAlign w:val="superscript"/>
        </w:rPr>
        <w:t>st</w:t>
      </w:r>
      <w:r w:rsidR="007C5FEE">
        <w:rPr>
          <w:rFonts w:ascii="Cambria" w:hAnsi="Cambria" w:cs="Times New Roman"/>
          <w:b/>
          <w:sz w:val="28"/>
          <w:u w:val="single"/>
        </w:rPr>
        <w:t xml:space="preserve"> century</w:t>
      </w:r>
    </w:p>
    <w:p w14:paraId="3336F398" w14:textId="77777777" w:rsidR="004E40DB" w:rsidRPr="004670FE" w:rsidRDefault="004E40DB">
      <w:pPr>
        <w:rPr>
          <w:rFonts w:ascii="Cambria" w:hAnsi="Cambria" w:cs="Times New Roman"/>
        </w:rPr>
      </w:pPr>
    </w:p>
    <w:p w14:paraId="01AADF9A" w14:textId="1C2DD2AC" w:rsidR="005C0072" w:rsidRPr="004670FE" w:rsidRDefault="008D4CEE" w:rsidP="004670FE">
      <w:pPr>
        <w:jc w:val="both"/>
        <w:rPr>
          <w:rFonts w:ascii="Cambria" w:hAnsi="Cambria" w:cs="Times New Roman"/>
        </w:rPr>
      </w:pPr>
      <w:r w:rsidRPr="004670FE">
        <w:rPr>
          <w:rFonts w:ascii="Cambria" w:hAnsi="Cambria" w:cs="Times New Roman"/>
        </w:rPr>
        <w:t xml:space="preserve">Leading </w:t>
      </w:r>
      <w:r w:rsidR="007C5FEE">
        <w:rPr>
          <w:rFonts w:ascii="Cambria" w:hAnsi="Cambria" w:cs="Times New Roman"/>
        </w:rPr>
        <w:t>in the 21st century</w:t>
      </w:r>
      <w:r w:rsidRPr="004670FE">
        <w:rPr>
          <w:rFonts w:ascii="Cambria" w:hAnsi="Cambria" w:cs="Times New Roman"/>
        </w:rPr>
        <w:t xml:space="preserve"> invites you to your journey as a leader. </w:t>
      </w:r>
      <w:r w:rsidR="007C5FEE">
        <w:rPr>
          <w:rFonts w:ascii="Cambria" w:hAnsi="Cambria" w:cs="Times New Roman"/>
        </w:rPr>
        <w:t>O</w:t>
      </w:r>
      <w:r w:rsidR="004E40DB" w:rsidRPr="004670FE">
        <w:rPr>
          <w:rFonts w:ascii="Cambria" w:hAnsi="Cambria" w:cs="Times New Roman"/>
        </w:rPr>
        <w:t>p</w:t>
      </w:r>
      <w:r w:rsidRPr="004670FE">
        <w:rPr>
          <w:rFonts w:ascii="Cambria" w:hAnsi="Cambria" w:cs="Times New Roman"/>
        </w:rPr>
        <w:t>ening questions for the module are</w:t>
      </w:r>
      <w:r w:rsidR="004E40DB" w:rsidRPr="004670FE">
        <w:rPr>
          <w:rFonts w:ascii="Cambria" w:hAnsi="Cambria" w:cs="Times New Roman"/>
        </w:rPr>
        <w:t xml:space="preserve">: </w:t>
      </w:r>
      <w:r w:rsidRPr="004670FE">
        <w:rPr>
          <w:rFonts w:ascii="Cambria" w:hAnsi="Cambria" w:cs="Times New Roman"/>
        </w:rPr>
        <w:t xml:space="preserve">How am I doing as a leader? </w:t>
      </w:r>
      <w:r w:rsidR="007C5FEE">
        <w:rPr>
          <w:rFonts w:ascii="Cambria" w:hAnsi="Cambria" w:cs="Times New Roman"/>
        </w:rPr>
        <w:t>What are some pertaining issues that I should be aware of and that could be capitalized on to maximize my leadership effectiveness? In sum, how can I lead more effectively in the 21</w:t>
      </w:r>
      <w:r w:rsidR="007C5FEE" w:rsidRPr="007C5FEE">
        <w:rPr>
          <w:rFonts w:ascii="Cambria" w:hAnsi="Cambria" w:cs="Times New Roman"/>
          <w:vertAlign w:val="superscript"/>
        </w:rPr>
        <w:t>st</w:t>
      </w:r>
      <w:r w:rsidR="007C5FEE">
        <w:rPr>
          <w:rFonts w:ascii="Cambria" w:hAnsi="Cambria" w:cs="Times New Roman"/>
        </w:rPr>
        <w:t xml:space="preserve"> century</w:t>
      </w:r>
      <w:r w:rsidR="004E40DB" w:rsidRPr="004670FE">
        <w:rPr>
          <w:rFonts w:ascii="Cambria" w:hAnsi="Cambria" w:cs="Times New Roman"/>
        </w:rPr>
        <w:t xml:space="preserve">? </w:t>
      </w:r>
      <w:r w:rsidR="007C5FEE">
        <w:rPr>
          <w:rFonts w:ascii="Cambria" w:hAnsi="Cambria" w:cs="Times New Roman"/>
        </w:rPr>
        <w:t xml:space="preserve"> </w:t>
      </w:r>
      <w:r w:rsidRPr="004670FE">
        <w:rPr>
          <w:rFonts w:ascii="Cambria" w:hAnsi="Cambria" w:cs="Times New Roman"/>
        </w:rPr>
        <w:t xml:space="preserve"> </w:t>
      </w:r>
      <w:r w:rsidR="007C5FEE">
        <w:rPr>
          <w:rFonts w:ascii="Cambria" w:hAnsi="Cambria" w:cs="Times New Roman"/>
        </w:rPr>
        <w:t xml:space="preserve"> </w:t>
      </w:r>
    </w:p>
    <w:p w14:paraId="67F102D1" w14:textId="77777777" w:rsidR="008D4CEE" w:rsidRPr="004670FE" w:rsidRDefault="008D4CEE" w:rsidP="004670FE">
      <w:pPr>
        <w:jc w:val="both"/>
        <w:rPr>
          <w:rFonts w:ascii="Cambria" w:hAnsi="Cambria" w:cs="Times New Roman"/>
        </w:rPr>
      </w:pPr>
    </w:p>
    <w:p w14:paraId="2405E7F1" w14:textId="21E90ABF" w:rsidR="008D4CEE" w:rsidRPr="004670FE" w:rsidRDefault="008D4CEE" w:rsidP="004670FE">
      <w:pPr>
        <w:jc w:val="both"/>
        <w:rPr>
          <w:rFonts w:ascii="Cambria" w:hAnsi="Cambria" w:cs="Times New Roman"/>
        </w:rPr>
      </w:pPr>
      <w:r w:rsidRPr="004670FE">
        <w:rPr>
          <w:rFonts w:ascii="Cambria" w:hAnsi="Cambria" w:cs="Times New Roman"/>
        </w:rPr>
        <w:t>To answer the above questions, the module offers an extensive examination of leadership in and outside organizations. It aims to provide you with a set of experiences that are designed to enhance your self-awareness and your capacity for effective leadership.</w:t>
      </w:r>
    </w:p>
    <w:p w14:paraId="7F035193" w14:textId="77777777" w:rsidR="008D4CEE" w:rsidRPr="004670FE" w:rsidRDefault="008D4CEE" w:rsidP="004670FE">
      <w:pPr>
        <w:jc w:val="both"/>
        <w:rPr>
          <w:rFonts w:ascii="Cambria" w:hAnsi="Cambria" w:cs="Times New Roman"/>
        </w:rPr>
      </w:pPr>
    </w:p>
    <w:p w14:paraId="119FBE21" w14:textId="15FCEE50" w:rsidR="008D4CEE" w:rsidRPr="00642D0F" w:rsidRDefault="008D4CEE" w:rsidP="004670FE">
      <w:pPr>
        <w:jc w:val="both"/>
        <w:rPr>
          <w:rFonts w:ascii="Cambria" w:hAnsi="Cambria" w:cs="Times New Roman"/>
          <w:b/>
          <w:u w:val="single"/>
        </w:rPr>
      </w:pPr>
      <w:r w:rsidRPr="00642D0F">
        <w:rPr>
          <w:rFonts w:ascii="Cambria" w:hAnsi="Cambria" w:cs="Times New Roman"/>
          <w:b/>
          <w:u w:val="single"/>
        </w:rPr>
        <w:t>Learning outcomes:</w:t>
      </w:r>
    </w:p>
    <w:p w14:paraId="044E165C" w14:textId="77777777" w:rsidR="008D4CEE" w:rsidRPr="004670FE" w:rsidRDefault="008D4CEE" w:rsidP="004670FE">
      <w:pPr>
        <w:jc w:val="both"/>
        <w:rPr>
          <w:rFonts w:ascii="Cambria" w:hAnsi="Cambria" w:cs="Times New Roman"/>
        </w:rPr>
      </w:pPr>
    </w:p>
    <w:p w14:paraId="42BC7A26" w14:textId="6A3487A1" w:rsidR="008D4CEE" w:rsidRPr="004670FE" w:rsidRDefault="008D4CEE" w:rsidP="004670FE">
      <w:pPr>
        <w:pStyle w:val="ListParagraph"/>
        <w:numPr>
          <w:ilvl w:val="0"/>
          <w:numId w:val="6"/>
        </w:numPr>
        <w:jc w:val="both"/>
        <w:rPr>
          <w:rFonts w:ascii="Cambria" w:hAnsi="Cambria" w:cs="Times New Roman"/>
        </w:rPr>
      </w:pPr>
      <w:r w:rsidRPr="004670FE">
        <w:rPr>
          <w:rFonts w:ascii="Cambria" w:hAnsi="Cambria" w:cs="Times New Roman"/>
        </w:rPr>
        <w:t>Enhanced insights of yourself as a leader and self- awareness in terms of your strengths and opportunities for personal development</w:t>
      </w:r>
    </w:p>
    <w:p w14:paraId="7F288B1C" w14:textId="1D3B574C" w:rsidR="008D4CEE" w:rsidRPr="004670FE" w:rsidRDefault="008D4CEE" w:rsidP="004670FE">
      <w:pPr>
        <w:pStyle w:val="ListParagraph"/>
        <w:numPr>
          <w:ilvl w:val="0"/>
          <w:numId w:val="6"/>
        </w:numPr>
        <w:jc w:val="both"/>
        <w:rPr>
          <w:rFonts w:ascii="Cambria" w:hAnsi="Cambria" w:cs="Times New Roman"/>
        </w:rPr>
      </w:pPr>
      <w:r w:rsidRPr="004670FE">
        <w:rPr>
          <w:rFonts w:ascii="Cambria" w:hAnsi="Cambria" w:cs="Times New Roman"/>
        </w:rPr>
        <w:t xml:space="preserve">Increased </w:t>
      </w:r>
      <w:r w:rsidR="007C5FEE">
        <w:rPr>
          <w:rFonts w:ascii="Cambria" w:hAnsi="Cambria" w:cs="Times New Roman"/>
        </w:rPr>
        <w:t xml:space="preserve">‘outsights’ based on </w:t>
      </w:r>
      <w:r w:rsidRPr="004670FE">
        <w:rPr>
          <w:rFonts w:ascii="Cambria" w:hAnsi="Cambria" w:cs="Times New Roman"/>
        </w:rPr>
        <w:t>conceptual understanding of leadership in and outside organizations</w:t>
      </w:r>
    </w:p>
    <w:p w14:paraId="40C9D28A" w14:textId="7C442877" w:rsidR="008D4CEE" w:rsidRPr="004670FE" w:rsidRDefault="008D4CEE" w:rsidP="004670FE">
      <w:pPr>
        <w:pStyle w:val="ListParagraph"/>
        <w:numPr>
          <w:ilvl w:val="0"/>
          <w:numId w:val="6"/>
        </w:numPr>
        <w:jc w:val="both"/>
        <w:rPr>
          <w:rFonts w:ascii="Cambria" w:hAnsi="Cambria" w:cs="Times New Roman"/>
        </w:rPr>
      </w:pPr>
      <w:r w:rsidRPr="004670FE">
        <w:rPr>
          <w:rFonts w:ascii="Cambria" w:hAnsi="Cambria" w:cs="Times New Roman"/>
        </w:rPr>
        <w:t>Enhanced skills and competencies necessary for becoming effective leaders in highly dynamic environments</w:t>
      </w:r>
    </w:p>
    <w:p w14:paraId="384DA698" w14:textId="77777777" w:rsidR="008D4CEE" w:rsidRPr="004670FE" w:rsidRDefault="008D4CEE" w:rsidP="004670FE">
      <w:pPr>
        <w:jc w:val="both"/>
        <w:rPr>
          <w:rFonts w:ascii="Cambria" w:hAnsi="Cambria" w:cs="Times New Roman"/>
        </w:rPr>
      </w:pPr>
    </w:p>
    <w:p w14:paraId="171E80A0" w14:textId="08393BEA" w:rsidR="008D4CEE" w:rsidRPr="00642D0F" w:rsidRDefault="008D4CEE" w:rsidP="004670FE">
      <w:pPr>
        <w:jc w:val="both"/>
        <w:rPr>
          <w:rFonts w:ascii="Cambria" w:hAnsi="Cambria" w:cs="Times New Roman"/>
          <w:b/>
          <w:u w:val="single"/>
        </w:rPr>
      </w:pPr>
      <w:r w:rsidRPr="00642D0F">
        <w:rPr>
          <w:rFonts w:ascii="Cambria" w:hAnsi="Cambria" w:cs="Times New Roman"/>
          <w:b/>
          <w:u w:val="single"/>
        </w:rPr>
        <w:t>Teaching/Learning methodologies</w:t>
      </w:r>
    </w:p>
    <w:p w14:paraId="571D8829" w14:textId="77777777" w:rsidR="004670FE" w:rsidRDefault="004670FE" w:rsidP="004670FE">
      <w:pPr>
        <w:jc w:val="both"/>
        <w:rPr>
          <w:rFonts w:ascii="Cambria" w:hAnsi="Cambria" w:cs="Times New Roman"/>
        </w:rPr>
      </w:pPr>
    </w:p>
    <w:p w14:paraId="1EF9133E" w14:textId="25E1204E" w:rsidR="004670FE" w:rsidRPr="004670FE" w:rsidRDefault="004670FE" w:rsidP="004670FE">
      <w:pPr>
        <w:jc w:val="both"/>
        <w:rPr>
          <w:rFonts w:ascii="Cambria" w:hAnsi="Cambria" w:cs="Times New Roman"/>
        </w:rPr>
      </w:pPr>
      <w:r>
        <w:rPr>
          <w:rFonts w:ascii="Cambria" w:hAnsi="Cambria" w:cs="Times New Roman"/>
        </w:rPr>
        <w:t>This is your class. Blended learning with various teaching tools will be used. In this</w:t>
      </w:r>
      <w:r w:rsidRPr="004670FE">
        <w:rPr>
          <w:rFonts w:ascii="Cambria" w:hAnsi="Cambria" w:cs="Times New Roman"/>
        </w:rPr>
        <w:t xml:space="preserve"> 4-credit module,</w:t>
      </w:r>
      <w:r w:rsidR="007C5FEE">
        <w:rPr>
          <w:rFonts w:ascii="Cambria" w:hAnsi="Cambria" w:cs="Times New Roman"/>
        </w:rPr>
        <w:t xml:space="preserve"> self-reflection and concept application with </w:t>
      </w:r>
      <w:r w:rsidRPr="004670FE">
        <w:rPr>
          <w:rFonts w:ascii="Cambria" w:hAnsi="Cambria" w:cs="Times New Roman"/>
        </w:rPr>
        <w:t xml:space="preserve">real-life </w:t>
      </w:r>
      <w:r w:rsidR="007C5FEE">
        <w:rPr>
          <w:rFonts w:ascii="Cambria" w:hAnsi="Cambria" w:cs="Times New Roman"/>
        </w:rPr>
        <w:t>connections will be the main theme of the module. To achieve this, div</w:t>
      </w:r>
      <w:r>
        <w:rPr>
          <w:rFonts w:ascii="Cambria" w:hAnsi="Cambria" w:cs="Times New Roman"/>
        </w:rPr>
        <w:t>erse l</w:t>
      </w:r>
      <w:r w:rsidRPr="004670FE">
        <w:rPr>
          <w:rFonts w:ascii="Cambria" w:hAnsi="Cambria" w:cs="Times New Roman"/>
        </w:rPr>
        <w:t>earning methods</w:t>
      </w:r>
      <w:r>
        <w:rPr>
          <w:rFonts w:ascii="Cambria" w:hAnsi="Cambria" w:cs="Times New Roman"/>
        </w:rPr>
        <w:t xml:space="preserve"> will be used. W</w:t>
      </w:r>
      <w:r w:rsidRPr="004670FE">
        <w:rPr>
          <w:rFonts w:ascii="Cambria" w:hAnsi="Cambria" w:cs="Times New Roman"/>
        </w:rPr>
        <w:t xml:space="preserve">hile retaining our </w:t>
      </w:r>
      <w:r w:rsidR="00B32F7F">
        <w:rPr>
          <w:rFonts w:ascii="Cambria" w:hAnsi="Cambria" w:cs="Times New Roman"/>
        </w:rPr>
        <w:t xml:space="preserve">open-dialogue discussion and self-directed learning </w:t>
      </w:r>
      <w:r w:rsidRPr="004670FE">
        <w:rPr>
          <w:rFonts w:ascii="Cambria" w:hAnsi="Cambria" w:cs="Times New Roman"/>
        </w:rPr>
        <w:t>meth</w:t>
      </w:r>
      <w:r w:rsidR="00B32F7F">
        <w:rPr>
          <w:rFonts w:ascii="Cambria" w:hAnsi="Cambria" w:cs="Times New Roman"/>
        </w:rPr>
        <w:t xml:space="preserve">odology, we shall complement them </w:t>
      </w:r>
      <w:r w:rsidRPr="004670FE">
        <w:rPr>
          <w:rFonts w:ascii="Cambria" w:hAnsi="Cambria" w:cs="Times New Roman"/>
        </w:rPr>
        <w:t>with:</w:t>
      </w:r>
    </w:p>
    <w:p w14:paraId="7699F10D" w14:textId="77777777" w:rsidR="00B32F7F" w:rsidRDefault="00B32F7F" w:rsidP="00AD6CF6">
      <w:pPr>
        <w:pStyle w:val="ListParagraph"/>
        <w:numPr>
          <w:ilvl w:val="1"/>
          <w:numId w:val="3"/>
        </w:numPr>
        <w:jc w:val="both"/>
        <w:rPr>
          <w:rFonts w:ascii="Cambria" w:hAnsi="Cambria" w:cs="Times New Roman"/>
        </w:rPr>
      </w:pPr>
      <w:r w:rsidRPr="00B32F7F">
        <w:rPr>
          <w:rFonts w:ascii="Cambria" w:hAnsi="Cambria" w:cs="Times New Roman"/>
        </w:rPr>
        <w:t xml:space="preserve">Psychometric instruments and </w:t>
      </w:r>
      <w:r w:rsidR="004670FE" w:rsidRPr="00B32F7F">
        <w:rPr>
          <w:rFonts w:ascii="Cambria" w:hAnsi="Cambria" w:cs="Times New Roman"/>
        </w:rPr>
        <w:t>feedback</w:t>
      </w:r>
    </w:p>
    <w:p w14:paraId="1B4BB506" w14:textId="3410FC0F" w:rsidR="004670FE" w:rsidRPr="00B32F7F" w:rsidRDefault="00B32F7F" w:rsidP="00AD6CF6">
      <w:pPr>
        <w:pStyle w:val="ListParagraph"/>
        <w:numPr>
          <w:ilvl w:val="1"/>
          <w:numId w:val="3"/>
        </w:numPr>
        <w:jc w:val="both"/>
        <w:rPr>
          <w:rFonts w:ascii="Cambria" w:hAnsi="Cambria" w:cs="Times New Roman"/>
        </w:rPr>
      </w:pPr>
      <w:r>
        <w:rPr>
          <w:rFonts w:ascii="Cambria" w:hAnsi="Cambria" w:cs="Times New Roman"/>
        </w:rPr>
        <w:t>Case discussion/s</w:t>
      </w:r>
      <w:r w:rsidR="004670FE" w:rsidRPr="00B32F7F">
        <w:rPr>
          <w:rFonts w:ascii="Cambria" w:hAnsi="Cambria" w:cs="Times New Roman"/>
        </w:rPr>
        <w:t>imulation</w:t>
      </w:r>
    </w:p>
    <w:p w14:paraId="426C5D47" w14:textId="198B9701" w:rsidR="004670FE" w:rsidRPr="004670FE" w:rsidRDefault="004670FE" w:rsidP="004670FE">
      <w:pPr>
        <w:pStyle w:val="ListParagraph"/>
        <w:numPr>
          <w:ilvl w:val="1"/>
          <w:numId w:val="3"/>
        </w:numPr>
        <w:jc w:val="both"/>
        <w:rPr>
          <w:rFonts w:ascii="Cambria" w:hAnsi="Cambria" w:cs="Times New Roman"/>
        </w:rPr>
      </w:pPr>
      <w:r w:rsidRPr="004670FE">
        <w:rPr>
          <w:rFonts w:ascii="Cambria" w:hAnsi="Cambria" w:cs="Times New Roman"/>
        </w:rPr>
        <w:t>Guest speakers</w:t>
      </w:r>
      <w:r w:rsidR="00B32F7F">
        <w:rPr>
          <w:rFonts w:ascii="Cambria" w:hAnsi="Cambria" w:cs="Times New Roman"/>
        </w:rPr>
        <w:t xml:space="preserve"> </w:t>
      </w:r>
    </w:p>
    <w:p w14:paraId="04088D33" w14:textId="77777777" w:rsidR="004670FE" w:rsidRPr="004670FE" w:rsidRDefault="004670FE" w:rsidP="004670FE">
      <w:pPr>
        <w:pStyle w:val="ListParagraph"/>
        <w:ind w:left="1440"/>
        <w:jc w:val="both"/>
        <w:rPr>
          <w:rFonts w:ascii="Cambria" w:hAnsi="Cambria" w:cs="Times New Roman"/>
        </w:rPr>
      </w:pPr>
    </w:p>
    <w:p w14:paraId="7ACE3CF3" w14:textId="3B164075" w:rsidR="004670FE" w:rsidRDefault="004670FE" w:rsidP="004670FE">
      <w:pPr>
        <w:jc w:val="both"/>
        <w:rPr>
          <w:rFonts w:ascii="Cambria" w:hAnsi="Cambria" w:cs="Times New Roman"/>
        </w:rPr>
      </w:pPr>
      <w:r w:rsidRPr="004670FE">
        <w:rPr>
          <w:rFonts w:ascii="Cambria" w:hAnsi="Cambria" w:cs="Times New Roman"/>
        </w:rPr>
        <w:t xml:space="preserve">Feedback will be </w:t>
      </w:r>
      <w:r>
        <w:rPr>
          <w:rFonts w:ascii="Cambria" w:hAnsi="Cambria" w:cs="Times New Roman"/>
        </w:rPr>
        <w:t xml:space="preserve">timely given to you during the course. This is for you to frequently </w:t>
      </w:r>
      <w:r w:rsidRPr="004670FE">
        <w:rPr>
          <w:rFonts w:ascii="Cambria" w:hAnsi="Cambria" w:cs="Times New Roman"/>
        </w:rPr>
        <w:t xml:space="preserve">ponder </w:t>
      </w:r>
      <w:r>
        <w:rPr>
          <w:rFonts w:ascii="Cambria" w:hAnsi="Cambria" w:cs="Times New Roman"/>
        </w:rPr>
        <w:t>over them for next actions.</w:t>
      </w:r>
      <w:r w:rsidRPr="004670FE">
        <w:rPr>
          <w:rFonts w:ascii="Cambria" w:hAnsi="Cambria" w:cs="Times New Roman"/>
        </w:rPr>
        <w:t xml:space="preserve"> </w:t>
      </w:r>
      <w:r w:rsidR="00427638">
        <w:rPr>
          <w:rFonts w:ascii="Cambria" w:hAnsi="Cambria" w:cs="Times New Roman"/>
        </w:rPr>
        <w:t>My r</w:t>
      </w:r>
      <w:r>
        <w:rPr>
          <w:rFonts w:ascii="Cambria" w:hAnsi="Cambria" w:cs="Times New Roman"/>
        </w:rPr>
        <w:t>oles</w:t>
      </w:r>
      <w:r w:rsidR="00427638">
        <w:rPr>
          <w:rFonts w:ascii="Cambria" w:hAnsi="Cambria" w:cs="Times New Roman"/>
        </w:rPr>
        <w:t xml:space="preserve"> </w:t>
      </w:r>
      <w:r>
        <w:rPr>
          <w:rFonts w:ascii="Cambria" w:hAnsi="Cambria" w:cs="Times New Roman"/>
        </w:rPr>
        <w:t>are not to provide answers but to create a constructive learning environment where you are able to systematically and collectively explore, examine and experiment your own ideas.</w:t>
      </w:r>
    </w:p>
    <w:p w14:paraId="515B184F" w14:textId="77777777" w:rsidR="004670FE" w:rsidRDefault="004670FE" w:rsidP="004670FE">
      <w:pPr>
        <w:jc w:val="both"/>
        <w:rPr>
          <w:rFonts w:ascii="Cambria" w:hAnsi="Cambria" w:cs="Times New Roman"/>
        </w:rPr>
      </w:pPr>
    </w:p>
    <w:p w14:paraId="1CB34EAA" w14:textId="77777777" w:rsidR="005F1D2D" w:rsidRDefault="004670FE" w:rsidP="004670FE">
      <w:pPr>
        <w:jc w:val="both"/>
        <w:rPr>
          <w:rFonts w:ascii="Cambria" w:hAnsi="Cambria" w:cs="Times New Roman"/>
        </w:rPr>
      </w:pPr>
      <w:r>
        <w:rPr>
          <w:rFonts w:ascii="Cambria" w:hAnsi="Cambria" w:cs="Times New Roman"/>
        </w:rPr>
        <w:t xml:space="preserve">The learning journey throughout the module will be highly </w:t>
      </w:r>
      <w:r w:rsidR="00F77391">
        <w:rPr>
          <w:rFonts w:ascii="Cambria" w:hAnsi="Cambria" w:cs="Times New Roman"/>
        </w:rPr>
        <w:t xml:space="preserve">interactive. </w:t>
      </w:r>
      <w:r w:rsidR="005F1D2D">
        <w:rPr>
          <w:rFonts w:ascii="Cambria" w:hAnsi="Cambria" w:cs="Times New Roman"/>
        </w:rPr>
        <w:t xml:space="preserve">There are ample chances for you to practice and hone skills in articulating your thoughts, in persuading others and in listening – all of which are important leadership skills. </w:t>
      </w:r>
    </w:p>
    <w:p w14:paraId="0D427462" w14:textId="77777777" w:rsidR="005F1D2D" w:rsidRDefault="005F1D2D" w:rsidP="004670FE">
      <w:pPr>
        <w:jc w:val="both"/>
        <w:rPr>
          <w:rFonts w:ascii="Cambria" w:hAnsi="Cambria" w:cs="Times New Roman"/>
        </w:rPr>
      </w:pPr>
    </w:p>
    <w:p w14:paraId="5915B3B1" w14:textId="3B7B0981" w:rsidR="004E40DB" w:rsidRPr="00642D0F" w:rsidRDefault="00070135" w:rsidP="004670FE">
      <w:pPr>
        <w:jc w:val="both"/>
        <w:rPr>
          <w:rFonts w:ascii="Cambria" w:hAnsi="Cambria" w:cs="Times New Roman"/>
          <w:b/>
          <w:u w:val="single"/>
        </w:rPr>
      </w:pPr>
      <w:r w:rsidRPr="00642D0F">
        <w:rPr>
          <w:rFonts w:ascii="Cambria" w:hAnsi="Cambria" w:cs="Times New Roman"/>
          <w:b/>
          <w:u w:val="single"/>
        </w:rPr>
        <w:t>Continuous Assessment (CA) components</w:t>
      </w:r>
    </w:p>
    <w:p w14:paraId="7A287F2A" w14:textId="77777777" w:rsidR="00070135" w:rsidRDefault="00070135" w:rsidP="004670FE">
      <w:pPr>
        <w:jc w:val="both"/>
        <w:rPr>
          <w:rFonts w:ascii="Cambria" w:hAnsi="Cambria" w:cs="Times New Roman"/>
          <w:u w:val="single"/>
        </w:rPr>
      </w:pPr>
    </w:p>
    <w:p w14:paraId="78A66787" w14:textId="77777777" w:rsidR="00070135" w:rsidRDefault="00070135" w:rsidP="00070135">
      <w:pPr>
        <w:jc w:val="both"/>
        <w:rPr>
          <w:rFonts w:ascii="Cambria" w:hAnsi="Cambria" w:cs="Times New Roman"/>
        </w:rPr>
      </w:pPr>
      <w:r>
        <w:rPr>
          <w:rFonts w:ascii="Cambria" w:hAnsi="Cambria" w:cs="Times New Roman"/>
        </w:rPr>
        <w:t>This is a 100% CA module. Your overall grade depends on two main components, namely your individual work and group-based work.</w:t>
      </w:r>
    </w:p>
    <w:p w14:paraId="50100DEA" w14:textId="77777777" w:rsidR="00070135" w:rsidRPr="00B32F7F" w:rsidRDefault="00070135" w:rsidP="00070135">
      <w:pPr>
        <w:jc w:val="both"/>
        <w:rPr>
          <w:rFonts w:ascii="Cambria" w:hAnsi="Cambria" w:cs="Times New Roman"/>
        </w:rPr>
      </w:pPr>
    </w:p>
    <w:p w14:paraId="12F2B229" w14:textId="5569A509" w:rsidR="00070135" w:rsidRPr="00B32F7F" w:rsidRDefault="006265F0" w:rsidP="0062708F">
      <w:pPr>
        <w:pStyle w:val="ListParagraph"/>
        <w:numPr>
          <w:ilvl w:val="0"/>
          <w:numId w:val="12"/>
        </w:numPr>
        <w:jc w:val="both"/>
        <w:rPr>
          <w:rFonts w:ascii="Cambria" w:hAnsi="Cambria" w:cs="Times New Roman"/>
        </w:rPr>
      </w:pPr>
      <w:r>
        <w:rPr>
          <w:rFonts w:ascii="Cambria" w:hAnsi="Cambria" w:cs="Times New Roman"/>
        </w:rPr>
        <w:t>Learning</w:t>
      </w:r>
      <w:r w:rsidR="00070135" w:rsidRPr="00B32F7F">
        <w:rPr>
          <w:rFonts w:ascii="Cambria" w:hAnsi="Cambria" w:cs="Times New Roman"/>
        </w:rPr>
        <w:t xml:space="preserve"> contribution </w:t>
      </w:r>
      <w:r w:rsidR="00B32F7F" w:rsidRPr="00B32F7F">
        <w:rPr>
          <w:rFonts w:ascii="Cambria" w:hAnsi="Cambria" w:cs="Times New Roman"/>
        </w:rPr>
        <w:tab/>
      </w:r>
      <w:r w:rsidR="00B32F7F" w:rsidRPr="00B32F7F">
        <w:rPr>
          <w:rFonts w:ascii="Cambria" w:hAnsi="Cambria" w:cs="Times New Roman"/>
        </w:rPr>
        <w:tab/>
      </w:r>
      <w:r w:rsidR="00B32F7F" w:rsidRPr="00B32F7F">
        <w:rPr>
          <w:rFonts w:ascii="Cambria" w:hAnsi="Cambria" w:cs="Times New Roman"/>
        </w:rPr>
        <w:tab/>
      </w:r>
      <w:r w:rsidR="00070135" w:rsidRPr="00B32F7F">
        <w:rPr>
          <w:rFonts w:ascii="Cambria" w:hAnsi="Cambria" w:cs="Times New Roman"/>
        </w:rPr>
        <w:t>(20%)</w:t>
      </w:r>
      <w:r w:rsidR="00BC3CE3" w:rsidRPr="00B32F7F">
        <w:rPr>
          <w:rFonts w:ascii="Cambria" w:hAnsi="Cambria" w:cs="Times New Roman"/>
        </w:rPr>
        <w:t xml:space="preserve"> </w:t>
      </w:r>
    </w:p>
    <w:p w14:paraId="15174F2B" w14:textId="322D53FA" w:rsidR="00B32F7F" w:rsidRPr="00B32F7F" w:rsidRDefault="007677BE" w:rsidP="00B32F7F">
      <w:pPr>
        <w:pStyle w:val="ListParagraph"/>
        <w:numPr>
          <w:ilvl w:val="0"/>
          <w:numId w:val="12"/>
        </w:numPr>
        <w:rPr>
          <w:rFonts w:ascii="Cambria" w:hAnsi="Cambria" w:cs="Times New Roman"/>
        </w:rPr>
      </w:pPr>
      <w:r>
        <w:rPr>
          <w:rFonts w:ascii="Cambria" w:hAnsi="Cambria" w:cs="Times New Roman"/>
        </w:rPr>
        <w:lastRenderedPageBreak/>
        <w:t>Team-based presentation 1</w:t>
      </w:r>
      <w:r>
        <w:rPr>
          <w:rFonts w:ascii="Cambria" w:hAnsi="Cambria" w:cs="Times New Roman"/>
        </w:rPr>
        <w:tab/>
      </w:r>
      <w:r w:rsidR="00B32F7F" w:rsidRPr="00B32F7F">
        <w:rPr>
          <w:rFonts w:ascii="Cambria" w:hAnsi="Cambria" w:cs="Times New Roman"/>
        </w:rPr>
        <w:tab/>
        <w:t xml:space="preserve">(20%) </w:t>
      </w:r>
    </w:p>
    <w:p w14:paraId="1AD7CC13" w14:textId="1D58F824" w:rsidR="00B32F7F" w:rsidRPr="00B32F7F" w:rsidRDefault="007677BE" w:rsidP="00B32F7F">
      <w:pPr>
        <w:pStyle w:val="ListParagraph"/>
        <w:numPr>
          <w:ilvl w:val="0"/>
          <w:numId w:val="12"/>
        </w:numPr>
        <w:rPr>
          <w:rFonts w:ascii="Cambria" w:hAnsi="Cambria" w:cs="Times New Roman"/>
        </w:rPr>
      </w:pPr>
      <w:r>
        <w:rPr>
          <w:rFonts w:ascii="Cambria" w:hAnsi="Cambria" w:cs="Times New Roman"/>
        </w:rPr>
        <w:t>Team-based presentation 2</w:t>
      </w:r>
      <w:r>
        <w:rPr>
          <w:rFonts w:ascii="Cambria" w:hAnsi="Cambria" w:cs="Times New Roman"/>
        </w:rPr>
        <w:tab/>
      </w:r>
      <w:r w:rsidR="00B32F7F" w:rsidRPr="00B32F7F">
        <w:rPr>
          <w:rFonts w:ascii="Cambria" w:hAnsi="Cambria" w:cs="Times New Roman"/>
        </w:rPr>
        <w:tab/>
        <w:t xml:space="preserve">(30%) </w:t>
      </w:r>
    </w:p>
    <w:p w14:paraId="0BC89008" w14:textId="0A3517C7" w:rsidR="00B32F7F" w:rsidRPr="00B32F7F" w:rsidRDefault="00B32F7F" w:rsidP="00B32F7F">
      <w:pPr>
        <w:pStyle w:val="ListParagraph"/>
        <w:numPr>
          <w:ilvl w:val="0"/>
          <w:numId w:val="12"/>
        </w:numPr>
        <w:rPr>
          <w:rFonts w:ascii="Cambria" w:hAnsi="Cambria" w:cs="Times New Roman"/>
        </w:rPr>
      </w:pPr>
      <w:r w:rsidRPr="00B32F7F">
        <w:rPr>
          <w:rFonts w:ascii="Cambria" w:hAnsi="Cambria" w:cs="Times New Roman"/>
        </w:rPr>
        <w:t xml:space="preserve">Leadership </w:t>
      </w:r>
      <w:r w:rsidR="006265F0">
        <w:rPr>
          <w:rFonts w:ascii="Cambria" w:hAnsi="Cambria" w:cs="Times New Roman"/>
        </w:rPr>
        <w:t>Challenge and Future</w:t>
      </w:r>
      <w:r w:rsidRPr="00B32F7F">
        <w:rPr>
          <w:rFonts w:ascii="Cambria" w:hAnsi="Cambria" w:cs="Times New Roman"/>
        </w:rPr>
        <w:t xml:space="preserve"> Plan</w:t>
      </w:r>
      <w:r w:rsidRPr="00B32F7F">
        <w:rPr>
          <w:rFonts w:ascii="Cambria" w:hAnsi="Cambria" w:cs="Times New Roman"/>
        </w:rPr>
        <w:tab/>
        <w:t xml:space="preserve">(30%) </w:t>
      </w:r>
    </w:p>
    <w:p w14:paraId="4214F1D2" w14:textId="77777777" w:rsidR="000970AA" w:rsidRPr="000970AA" w:rsidRDefault="000970AA" w:rsidP="000970AA">
      <w:pPr>
        <w:jc w:val="both"/>
        <w:rPr>
          <w:rFonts w:ascii="Cambria" w:hAnsi="Cambria" w:cs="Times New Roman"/>
        </w:rPr>
      </w:pPr>
      <w:r w:rsidRPr="000970AA">
        <w:rPr>
          <w:rFonts w:ascii="Cambria" w:hAnsi="Cambria" w:cs="Times New Roman"/>
          <w:b/>
          <w:bCs/>
          <w:u w:val="single"/>
        </w:rPr>
        <w:t>Academic Integrity</w:t>
      </w:r>
    </w:p>
    <w:p w14:paraId="67F50FF8" w14:textId="77777777" w:rsidR="000970AA" w:rsidRDefault="000970AA" w:rsidP="000970AA">
      <w:pPr>
        <w:jc w:val="both"/>
        <w:rPr>
          <w:rFonts w:ascii="Cambria" w:hAnsi="Cambria" w:cs="Times New Roman"/>
        </w:rPr>
      </w:pPr>
    </w:p>
    <w:p w14:paraId="388DE93F" w14:textId="0A7C91E1" w:rsidR="000970AA" w:rsidRPr="000970AA" w:rsidRDefault="000970AA" w:rsidP="000970AA">
      <w:pPr>
        <w:jc w:val="both"/>
        <w:rPr>
          <w:rFonts w:ascii="Cambria" w:hAnsi="Cambria" w:cs="Times New Roman"/>
        </w:rPr>
      </w:pPr>
      <w:r w:rsidRPr="000970AA">
        <w:rPr>
          <w:rFonts w:ascii="Cambria" w:hAnsi="Cambria" w:cs="Times New Roman"/>
        </w:rPr>
        <w:t>You must acknowledge all references and sources used. This is not only good manners but also academic honesty.  Please note the NUS Business School policy below:</w:t>
      </w:r>
    </w:p>
    <w:p w14:paraId="3B255DD4" w14:textId="77777777" w:rsidR="000970AA" w:rsidRDefault="000970AA" w:rsidP="000970AA">
      <w:pPr>
        <w:jc w:val="both"/>
        <w:rPr>
          <w:rFonts w:ascii="Cambria" w:hAnsi="Cambria" w:cs="Times New Roman"/>
          <w:bCs/>
          <w:lang w:val="en-SG"/>
        </w:rPr>
      </w:pPr>
    </w:p>
    <w:p w14:paraId="3739D534" w14:textId="370E5025" w:rsidR="000970AA" w:rsidRPr="000970AA" w:rsidRDefault="000970AA" w:rsidP="000970AA">
      <w:pPr>
        <w:jc w:val="both"/>
        <w:rPr>
          <w:rFonts w:ascii="Cambria" w:hAnsi="Cambria" w:cs="Times New Roman"/>
          <w:bCs/>
          <w:lang w:val="en-SG"/>
        </w:rPr>
      </w:pPr>
      <w:r w:rsidRPr="000970AA">
        <w:rPr>
          <w:rFonts w:ascii="Cambria" w:hAnsi="Cambria" w:cs="Times New Roman"/>
          <w:bCs/>
          <w:lang w:val="en-SG"/>
        </w:rPr>
        <w:t xml:space="preserve">“Academic integrity and honesty </w:t>
      </w:r>
      <w:proofErr w:type="gramStart"/>
      <w:r w:rsidRPr="000970AA">
        <w:rPr>
          <w:rFonts w:ascii="Cambria" w:hAnsi="Cambria" w:cs="Times New Roman"/>
          <w:bCs/>
          <w:lang w:val="en-SG"/>
        </w:rPr>
        <w:t>is</w:t>
      </w:r>
      <w:proofErr w:type="gramEnd"/>
      <w:r w:rsidRPr="000970AA">
        <w:rPr>
          <w:rFonts w:ascii="Cambria" w:hAnsi="Cambria" w:cs="Times New Roman"/>
          <w:bCs/>
          <w:lang w:val="en-SG"/>
        </w:rPr>
        <w:t xml:space="preserv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42D5D8E9" w14:textId="77777777" w:rsidR="000970AA" w:rsidRDefault="000970AA" w:rsidP="000970AA">
      <w:pPr>
        <w:jc w:val="both"/>
        <w:rPr>
          <w:rFonts w:ascii="Cambria" w:hAnsi="Cambria" w:cs="Times New Roman"/>
          <w:bCs/>
          <w:lang w:val="en-SG"/>
        </w:rPr>
      </w:pPr>
    </w:p>
    <w:p w14:paraId="40B4F206" w14:textId="38662CEA" w:rsidR="000970AA" w:rsidRPr="000970AA" w:rsidRDefault="000970AA" w:rsidP="000970AA">
      <w:pPr>
        <w:jc w:val="both"/>
        <w:rPr>
          <w:rFonts w:ascii="Cambria" w:hAnsi="Cambria" w:cs="Times New Roman"/>
          <w:bCs/>
          <w:lang w:val="en-SG"/>
        </w:rPr>
      </w:pPr>
      <w:r w:rsidRPr="000970AA">
        <w:rPr>
          <w:rFonts w:ascii="Cambria" w:hAnsi="Cambria" w:cs="Times New Roman"/>
          <w:bCs/>
          <w:lang w:val="en-SG"/>
        </w:rPr>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14:paraId="1280B39B" w14:textId="77777777" w:rsidR="000970AA" w:rsidRDefault="000970AA" w:rsidP="000970AA">
      <w:pPr>
        <w:jc w:val="both"/>
        <w:rPr>
          <w:rFonts w:ascii="Cambria" w:hAnsi="Cambria" w:cs="Times New Roman"/>
          <w:bCs/>
          <w:lang w:val="en-SG"/>
        </w:rPr>
      </w:pPr>
    </w:p>
    <w:p w14:paraId="78B5AA9D" w14:textId="1C4808A7" w:rsidR="000970AA" w:rsidRPr="000970AA" w:rsidRDefault="000970AA" w:rsidP="000970AA">
      <w:pPr>
        <w:jc w:val="both"/>
        <w:rPr>
          <w:rFonts w:ascii="Cambria" w:hAnsi="Cambria" w:cs="Times New Roman"/>
          <w:bCs/>
          <w:lang w:val="en-SG"/>
        </w:rPr>
      </w:pPr>
      <w:r w:rsidRPr="000970AA">
        <w:rPr>
          <w:rFonts w:ascii="Cambria" w:hAnsi="Cambria" w:cs="Times New Roman"/>
          <w:bCs/>
          <w:lang w:val="en-SG"/>
        </w:rPr>
        <w:t>Additional guidance is available at:</w:t>
      </w:r>
    </w:p>
    <w:p w14:paraId="6C5F5274" w14:textId="77777777" w:rsidR="000970AA" w:rsidRPr="000970AA" w:rsidRDefault="00642F86" w:rsidP="000970AA">
      <w:pPr>
        <w:jc w:val="both"/>
        <w:rPr>
          <w:rFonts w:ascii="Cambria" w:hAnsi="Cambria" w:cs="Times New Roman"/>
          <w:b/>
          <w:bCs/>
          <w:lang w:val="en-SG"/>
        </w:rPr>
      </w:pPr>
      <w:hyperlink r:id="rId7" w:anchor="NUSCodeofStudentConduct" w:history="1">
        <w:r w:rsidR="000970AA" w:rsidRPr="000970AA">
          <w:rPr>
            <w:rStyle w:val="Hyperlink"/>
            <w:rFonts w:ascii="Cambria" w:hAnsi="Cambria" w:cs="Times New Roman"/>
            <w:bCs/>
            <w:lang w:val="en-SG"/>
          </w:rPr>
          <w:t>http://www.nus.edu.sg/registrar/adminpolicy/acceptance.html#NUSCodeofStudentConduct</w:t>
        </w:r>
      </w:hyperlink>
    </w:p>
    <w:p w14:paraId="37D0ED07" w14:textId="77777777" w:rsidR="000970AA" w:rsidRDefault="000970AA" w:rsidP="000970AA">
      <w:pPr>
        <w:jc w:val="both"/>
        <w:rPr>
          <w:rFonts w:ascii="Cambria" w:hAnsi="Cambria" w:cs="Times New Roman"/>
          <w:bCs/>
          <w:lang w:val="en-SG"/>
        </w:rPr>
      </w:pPr>
    </w:p>
    <w:p w14:paraId="1FEB0B14" w14:textId="14F93773" w:rsidR="000970AA" w:rsidRPr="000970AA" w:rsidRDefault="000970AA" w:rsidP="000970AA">
      <w:pPr>
        <w:jc w:val="both"/>
        <w:rPr>
          <w:rFonts w:ascii="Cambria" w:hAnsi="Cambria" w:cs="Times New Roman"/>
          <w:bCs/>
          <w:lang w:val="en-SG"/>
        </w:rPr>
      </w:pPr>
      <w:r w:rsidRPr="000970AA">
        <w:rPr>
          <w:rFonts w:ascii="Cambria" w:hAnsi="Cambria" w:cs="Times New Roman"/>
          <w:bCs/>
          <w:lang w:val="en-SG"/>
        </w:rPr>
        <w:t>Online Module on Plagiarism:</w:t>
      </w:r>
    </w:p>
    <w:p w14:paraId="5E39DCDA" w14:textId="4DCB3EFF" w:rsidR="0097248C" w:rsidRDefault="00642F86" w:rsidP="004670FE">
      <w:pPr>
        <w:jc w:val="both"/>
        <w:rPr>
          <w:rFonts w:ascii="Cambria" w:hAnsi="Cambria" w:cs="Times New Roman"/>
          <w:b/>
        </w:rPr>
      </w:pPr>
      <w:hyperlink r:id="rId8" w:tgtFrame="_blank" w:history="1">
        <w:r w:rsidR="000970AA" w:rsidRPr="000970AA">
          <w:rPr>
            <w:rStyle w:val="Hyperlink"/>
            <w:rFonts w:ascii="Cambria" w:hAnsi="Cambria" w:cs="Times New Roman"/>
            <w:bCs/>
            <w:lang w:val="en-SG"/>
          </w:rPr>
          <w:t>http://emodule.nus.edu.sg/ac/</w:t>
        </w:r>
      </w:hyperlink>
    </w:p>
    <w:sectPr w:rsidR="0097248C" w:rsidSect="003C0EA8">
      <w:headerReference w:type="even" r:id="rId9"/>
      <w:headerReference w:type="default" r:id="rId10"/>
      <w:pgSz w:w="11900" w:h="16840"/>
      <w:pgMar w:top="1440" w:right="1440" w:bottom="1440" w:left="1440" w:header="708" w:footer="708" w:gutter="0"/>
      <w:cols w:space="708"/>
      <w:docGrid w:linePitch="4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459870" w14:textId="77777777" w:rsidR="00642F86" w:rsidRDefault="00642F86" w:rsidP="00773013">
      <w:r>
        <w:separator/>
      </w:r>
    </w:p>
  </w:endnote>
  <w:endnote w:type="continuationSeparator" w:id="0">
    <w:p w14:paraId="1DF0142F" w14:textId="77777777" w:rsidR="00642F86" w:rsidRDefault="00642F86" w:rsidP="007730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4489B0" w14:textId="77777777" w:rsidR="00642F86" w:rsidRDefault="00642F86" w:rsidP="00773013">
      <w:r>
        <w:separator/>
      </w:r>
    </w:p>
  </w:footnote>
  <w:footnote w:type="continuationSeparator" w:id="0">
    <w:p w14:paraId="0B7022FC" w14:textId="77777777" w:rsidR="00642F86" w:rsidRDefault="00642F86" w:rsidP="007730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C53443" w14:textId="77777777" w:rsidR="00773013" w:rsidRDefault="00773013" w:rsidP="00A96C25">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EA04C0" w14:textId="77777777" w:rsidR="00773013" w:rsidRDefault="00773013" w:rsidP="0077301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C22DF4" w14:textId="4D1399BE" w:rsidR="00773013" w:rsidRDefault="00773013" w:rsidP="00A96C25">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265F0">
      <w:rPr>
        <w:rStyle w:val="PageNumber"/>
        <w:noProof/>
      </w:rPr>
      <w:t>1</w:t>
    </w:r>
    <w:r>
      <w:rPr>
        <w:rStyle w:val="PageNumber"/>
      </w:rPr>
      <w:fldChar w:fldCharType="end"/>
    </w:r>
  </w:p>
  <w:p w14:paraId="4B9CC1C3" w14:textId="77777777" w:rsidR="00773013" w:rsidRDefault="00773013" w:rsidP="00773013">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22CED"/>
    <w:multiLevelType w:val="hybridMultilevel"/>
    <w:tmpl w:val="295C098E"/>
    <w:lvl w:ilvl="0" w:tplc="CEF2BE54">
      <w:start w:val="1"/>
      <w:numFmt w:val="decimal"/>
      <w:lvlText w:val="%1."/>
      <w:lvlJc w:val="left"/>
      <w:pPr>
        <w:ind w:left="1080" w:hanging="360"/>
      </w:pPr>
      <w:rPr>
        <w:rFonts w:hint="default"/>
      </w:rPr>
    </w:lvl>
    <w:lvl w:ilvl="1" w:tplc="48090019" w:tentative="1">
      <w:start w:val="1"/>
      <w:numFmt w:val="lowerLetter"/>
      <w:lvlText w:val="%2."/>
      <w:lvlJc w:val="left"/>
      <w:pPr>
        <w:ind w:left="1800" w:hanging="360"/>
      </w:pPr>
    </w:lvl>
    <w:lvl w:ilvl="2" w:tplc="4809001B" w:tentative="1">
      <w:start w:val="1"/>
      <w:numFmt w:val="lowerRoman"/>
      <w:lvlText w:val="%3."/>
      <w:lvlJc w:val="right"/>
      <w:pPr>
        <w:ind w:left="2520" w:hanging="180"/>
      </w:pPr>
    </w:lvl>
    <w:lvl w:ilvl="3" w:tplc="4809000F" w:tentative="1">
      <w:start w:val="1"/>
      <w:numFmt w:val="decimal"/>
      <w:lvlText w:val="%4."/>
      <w:lvlJc w:val="left"/>
      <w:pPr>
        <w:ind w:left="3240" w:hanging="360"/>
      </w:pPr>
    </w:lvl>
    <w:lvl w:ilvl="4" w:tplc="48090019" w:tentative="1">
      <w:start w:val="1"/>
      <w:numFmt w:val="lowerLetter"/>
      <w:lvlText w:val="%5."/>
      <w:lvlJc w:val="left"/>
      <w:pPr>
        <w:ind w:left="3960" w:hanging="360"/>
      </w:pPr>
    </w:lvl>
    <w:lvl w:ilvl="5" w:tplc="4809001B" w:tentative="1">
      <w:start w:val="1"/>
      <w:numFmt w:val="lowerRoman"/>
      <w:lvlText w:val="%6."/>
      <w:lvlJc w:val="right"/>
      <w:pPr>
        <w:ind w:left="4680" w:hanging="180"/>
      </w:pPr>
    </w:lvl>
    <w:lvl w:ilvl="6" w:tplc="4809000F" w:tentative="1">
      <w:start w:val="1"/>
      <w:numFmt w:val="decimal"/>
      <w:lvlText w:val="%7."/>
      <w:lvlJc w:val="left"/>
      <w:pPr>
        <w:ind w:left="5400" w:hanging="360"/>
      </w:pPr>
    </w:lvl>
    <w:lvl w:ilvl="7" w:tplc="48090019" w:tentative="1">
      <w:start w:val="1"/>
      <w:numFmt w:val="lowerLetter"/>
      <w:lvlText w:val="%8."/>
      <w:lvlJc w:val="left"/>
      <w:pPr>
        <w:ind w:left="6120" w:hanging="360"/>
      </w:pPr>
    </w:lvl>
    <w:lvl w:ilvl="8" w:tplc="4809001B" w:tentative="1">
      <w:start w:val="1"/>
      <w:numFmt w:val="lowerRoman"/>
      <w:lvlText w:val="%9."/>
      <w:lvlJc w:val="right"/>
      <w:pPr>
        <w:ind w:left="6840" w:hanging="180"/>
      </w:pPr>
    </w:lvl>
  </w:abstractNum>
  <w:abstractNum w:abstractNumId="1" w15:restartNumberingAfterBreak="0">
    <w:nsid w:val="063020A0"/>
    <w:multiLevelType w:val="hybridMultilevel"/>
    <w:tmpl w:val="65863D80"/>
    <w:lvl w:ilvl="0" w:tplc="7856EFBA">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B1D0154"/>
    <w:multiLevelType w:val="hybridMultilevel"/>
    <w:tmpl w:val="61628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123834"/>
    <w:multiLevelType w:val="hybridMultilevel"/>
    <w:tmpl w:val="E774C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044122"/>
    <w:multiLevelType w:val="hybridMultilevel"/>
    <w:tmpl w:val="DA268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7600CD"/>
    <w:multiLevelType w:val="hybridMultilevel"/>
    <w:tmpl w:val="BD04D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A127F1"/>
    <w:multiLevelType w:val="hybridMultilevel"/>
    <w:tmpl w:val="5348555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813E82"/>
    <w:multiLevelType w:val="hybridMultilevel"/>
    <w:tmpl w:val="665AF2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41548CD"/>
    <w:multiLevelType w:val="hybridMultilevel"/>
    <w:tmpl w:val="305C8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196F46"/>
    <w:multiLevelType w:val="hybridMultilevel"/>
    <w:tmpl w:val="516640FE"/>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0" w15:restartNumberingAfterBreak="0">
    <w:nsid w:val="6EA924ED"/>
    <w:multiLevelType w:val="hybridMultilevel"/>
    <w:tmpl w:val="8DE410B4"/>
    <w:lvl w:ilvl="0" w:tplc="09B25D94">
      <w:start w:val="1"/>
      <w:numFmt w:val="decimal"/>
      <w:lvlText w:val="%1."/>
      <w:lvlJc w:val="left"/>
      <w:pPr>
        <w:ind w:left="1170" w:hanging="360"/>
      </w:pPr>
      <w:rPr>
        <w:rFonts w:hint="default"/>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1" w15:restartNumberingAfterBreak="0">
    <w:nsid w:val="74757572"/>
    <w:multiLevelType w:val="hybridMultilevel"/>
    <w:tmpl w:val="C748B4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7"/>
  </w:num>
  <w:num w:numId="2">
    <w:abstractNumId w:val="6"/>
  </w:num>
  <w:num w:numId="3">
    <w:abstractNumId w:val="4"/>
  </w:num>
  <w:num w:numId="4">
    <w:abstractNumId w:val="3"/>
  </w:num>
  <w:num w:numId="5">
    <w:abstractNumId w:val="8"/>
  </w:num>
  <w:num w:numId="6">
    <w:abstractNumId w:val="9"/>
  </w:num>
  <w:num w:numId="7">
    <w:abstractNumId w:val="2"/>
  </w:num>
  <w:num w:numId="8">
    <w:abstractNumId w:val="1"/>
  </w:num>
  <w:num w:numId="9">
    <w:abstractNumId w:val="5"/>
  </w:num>
  <w:num w:numId="10">
    <w:abstractNumId w:val="10"/>
  </w:num>
  <w:num w:numId="11">
    <w:abstractNumId w:val="1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0E5C"/>
    <w:rsid w:val="000102F8"/>
    <w:rsid w:val="000444FD"/>
    <w:rsid w:val="00070135"/>
    <w:rsid w:val="00085A6D"/>
    <w:rsid w:val="000970AA"/>
    <w:rsid w:val="000E70DD"/>
    <w:rsid w:val="00107ED4"/>
    <w:rsid w:val="00131EE8"/>
    <w:rsid w:val="001721F0"/>
    <w:rsid w:val="0019054B"/>
    <w:rsid w:val="001A27D3"/>
    <w:rsid w:val="001A5DA5"/>
    <w:rsid w:val="001F3ED3"/>
    <w:rsid w:val="00254013"/>
    <w:rsid w:val="002A4781"/>
    <w:rsid w:val="002C69E4"/>
    <w:rsid w:val="003106A1"/>
    <w:rsid w:val="003765F0"/>
    <w:rsid w:val="003C059E"/>
    <w:rsid w:val="003C0EA8"/>
    <w:rsid w:val="00427638"/>
    <w:rsid w:val="0046215C"/>
    <w:rsid w:val="004670FE"/>
    <w:rsid w:val="004964A9"/>
    <w:rsid w:val="004E40DB"/>
    <w:rsid w:val="00540556"/>
    <w:rsid w:val="00576EC5"/>
    <w:rsid w:val="005B012D"/>
    <w:rsid w:val="005C0072"/>
    <w:rsid w:val="005F1D2D"/>
    <w:rsid w:val="005F4028"/>
    <w:rsid w:val="006265F0"/>
    <w:rsid w:val="0062708F"/>
    <w:rsid w:val="00642D0F"/>
    <w:rsid w:val="00642F86"/>
    <w:rsid w:val="006A29C8"/>
    <w:rsid w:val="006F47AB"/>
    <w:rsid w:val="0072124E"/>
    <w:rsid w:val="007677BE"/>
    <w:rsid w:val="00767ED3"/>
    <w:rsid w:val="00773013"/>
    <w:rsid w:val="00775070"/>
    <w:rsid w:val="00782676"/>
    <w:rsid w:val="007C5FEE"/>
    <w:rsid w:val="007E3FCB"/>
    <w:rsid w:val="007E73A4"/>
    <w:rsid w:val="00817284"/>
    <w:rsid w:val="00825A39"/>
    <w:rsid w:val="0084121A"/>
    <w:rsid w:val="008604C3"/>
    <w:rsid w:val="00867516"/>
    <w:rsid w:val="008D4CEE"/>
    <w:rsid w:val="0097248C"/>
    <w:rsid w:val="00992866"/>
    <w:rsid w:val="00AF07ED"/>
    <w:rsid w:val="00B267AF"/>
    <w:rsid w:val="00B32F7F"/>
    <w:rsid w:val="00B36C37"/>
    <w:rsid w:val="00B43EE2"/>
    <w:rsid w:val="00BA156A"/>
    <w:rsid w:val="00BC3CE3"/>
    <w:rsid w:val="00C11D33"/>
    <w:rsid w:val="00C602FA"/>
    <w:rsid w:val="00C73C19"/>
    <w:rsid w:val="00CA68C5"/>
    <w:rsid w:val="00CC6FF3"/>
    <w:rsid w:val="00D01FD0"/>
    <w:rsid w:val="00D86826"/>
    <w:rsid w:val="00DB7960"/>
    <w:rsid w:val="00DE3951"/>
    <w:rsid w:val="00E37197"/>
    <w:rsid w:val="00E508F5"/>
    <w:rsid w:val="00E576DD"/>
    <w:rsid w:val="00E609F8"/>
    <w:rsid w:val="00E621BF"/>
    <w:rsid w:val="00E70E5C"/>
    <w:rsid w:val="00EB194B"/>
    <w:rsid w:val="00EE4329"/>
    <w:rsid w:val="00F32693"/>
    <w:rsid w:val="00F53193"/>
    <w:rsid w:val="00F77391"/>
    <w:rsid w:val="00FA0EFC"/>
    <w:rsid w:val="00FD1068"/>
    <w:rsid w:val="00FE7EB7"/>
    <w:rsid w:val="00FF1B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AEEA6"/>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08F5"/>
    <w:pPr>
      <w:ind w:left="720"/>
      <w:contextualSpacing/>
    </w:pPr>
  </w:style>
  <w:style w:type="paragraph" w:styleId="NoSpacing">
    <w:name w:val="No Spacing"/>
    <w:basedOn w:val="Normal"/>
    <w:uiPriority w:val="1"/>
    <w:qFormat/>
    <w:rsid w:val="00767ED3"/>
    <w:pPr>
      <w:spacing w:before="100" w:beforeAutospacing="1" w:after="100" w:afterAutospacing="1"/>
    </w:pPr>
    <w:rPr>
      <w:rFonts w:ascii="Times New Roman" w:hAnsi="Times New Roman" w:cs="Times New Roman"/>
    </w:rPr>
  </w:style>
  <w:style w:type="paragraph" w:styleId="Header">
    <w:name w:val="header"/>
    <w:basedOn w:val="Normal"/>
    <w:link w:val="HeaderChar"/>
    <w:uiPriority w:val="99"/>
    <w:unhideWhenUsed/>
    <w:rsid w:val="00773013"/>
    <w:pPr>
      <w:tabs>
        <w:tab w:val="center" w:pos="4513"/>
        <w:tab w:val="right" w:pos="9026"/>
      </w:tabs>
    </w:pPr>
  </w:style>
  <w:style w:type="character" w:customStyle="1" w:styleId="HeaderChar">
    <w:name w:val="Header Char"/>
    <w:basedOn w:val="DefaultParagraphFont"/>
    <w:link w:val="Header"/>
    <w:uiPriority w:val="99"/>
    <w:rsid w:val="00773013"/>
  </w:style>
  <w:style w:type="character" w:styleId="PageNumber">
    <w:name w:val="page number"/>
    <w:basedOn w:val="DefaultParagraphFont"/>
    <w:uiPriority w:val="99"/>
    <w:semiHidden/>
    <w:unhideWhenUsed/>
    <w:rsid w:val="00773013"/>
  </w:style>
  <w:style w:type="character" w:styleId="CommentReference">
    <w:name w:val="annotation reference"/>
    <w:basedOn w:val="DefaultParagraphFont"/>
    <w:uiPriority w:val="99"/>
    <w:semiHidden/>
    <w:unhideWhenUsed/>
    <w:rsid w:val="003106A1"/>
    <w:rPr>
      <w:sz w:val="16"/>
      <w:szCs w:val="16"/>
    </w:rPr>
  </w:style>
  <w:style w:type="paragraph" w:styleId="CommentText">
    <w:name w:val="annotation text"/>
    <w:basedOn w:val="Normal"/>
    <w:link w:val="CommentTextChar"/>
    <w:uiPriority w:val="99"/>
    <w:semiHidden/>
    <w:unhideWhenUsed/>
    <w:rsid w:val="003106A1"/>
    <w:rPr>
      <w:sz w:val="20"/>
      <w:szCs w:val="20"/>
    </w:rPr>
  </w:style>
  <w:style w:type="character" w:customStyle="1" w:styleId="CommentTextChar">
    <w:name w:val="Comment Text Char"/>
    <w:basedOn w:val="DefaultParagraphFont"/>
    <w:link w:val="CommentText"/>
    <w:uiPriority w:val="99"/>
    <w:semiHidden/>
    <w:rsid w:val="003106A1"/>
    <w:rPr>
      <w:sz w:val="20"/>
      <w:szCs w:val="20"/>
    </w:rPr>
  </w:style>
  <w:style w:type="paragraph" w:styleId="CommentSubject">
    <w:name w:val="annotation subject"/>
    <w:basedOn w:val="CommentText"/>
    <w:next w:val="CommentText"/>
    <w:link w:val="CommentSubjectChar"/>
    <w:uiPriority w:val="99"/>
    <w:semiHidden/>
    <w:unhideWhenUsed/>
    <w:rsid w:val="003106A1"/>
    <w:rPr>
      <w:b/>
      <w:bCs/>
    </w:rPr>
  </w:style>
  <w:style w:type="character" w:customStyle="1" w:styleId="CommentSubjectChar">
    <w:name w:val="Comment Subject Char"/>
    <w:basedOn w:val="CommentTextChar"/>
    <w:link w:val="CommentSubject"/>
    <w:uiPriority w:val="99"/>
    <w:semiHidden/>
    <w:rsid w:val="003106A1"/>
    <w:rPr>
      <w:b/>
      <w:bCs/>
      <w:sz w:val="20"/>
      <w:szCs w:val="20"/>
    </w:rPr>
  </w:style>
  <w:style w:type="paragraph" w:styleId="BalloonText">
    <w:name w:val="Balloon Text"/>
    <w:basedOn w:val="Normal"/>
    <w:link w:val="BalloonTextChar"/>
    <w:uiPriority w:val="99"/>
    <w:semiHidden/>
    <w:unhideWhenUsed/>
    <w:rsid w:val="003106A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06A1"/>
    <w:rPr>
      <w:rFonts w:ascii="Segoe UI" w:hAnsi="Segoe UI" w:cs="Segoe UI"/>
      <w:sz w:val="18"/>
      <w:szCs w:val="18"/>
    </w:rPr>
  </w:style>
  <w:style w:type="character" w:styleId="Hyperlink">
    <w:name w:val="Hyperlink"/>
    <w:uiPriority w:val="99"/>
    <w:rsid w:val="00642D0F"/>
    <w:rPr>
      <w:color w:val="0000FF"/>
      <w:u w:val="single"/>
    </w:rPr>
  </w:style>
  <w:style w:type="character" w:customStyle="1" w:styleId="watch-title">
    <w:name w:val="watch-title"/>
    <w:rsid w:val="00642D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057456">
      <w:bodyDiv w:val="1"/>
      <w:marLeft w:val="0"/>
      <w:marRight w:val="0"/>
      <w:marTop w:val="0"/>
      <w:marBottom w:val="0"/>
      <w:divBdr>
        <w:top w:val="none" w:sz="0" w:space="0" w:color="auto"/>
        <w:left w:val="none" w:sz="0" w:space="0" w:color="auto"/>
        <w:bottom w:val="none" w:sz="0" w:space="0" w:color="auto"/>
        <w:right w:val="none" w:sz="0" w:space="0" w:color="auto"/>
      </w:divBdr>
      <w:divsChild>
        <w:div w:id="232393848">
          <w:marLeft w:val="0"/>
          <w:marRight w:val="0"/>
          <w:marTop w:val="0"/>
          <w:marBottom w:val="0"/>
          <w:divBdr>
            <w:top w:val="none" w:sz="0" w:space="0" w:color="auto"/>
            <w:left w:val="none" w:sz="0" w:space="0" w:color="auto"/>
            <w:bottom w:val="none" w:sz="0" w:space="0" w:color="auto"/>
            <w:right w:val="none" w:sz="0" w:space="0" w:color="auto"/>
          </w:divBdr>
        </w:div>
        <w:div w:id="1737317309">
          <w:marLeft w:val="0"/>
          <w:marRight w:val="0"/>
          <w:marTop w:val="0"/>
          <w:marBottom w:val="0"/>
          <w:divBdr>
            <w:top w:val="none" w:sz="0" w:space="0" w:color="auto"/>
            <w:left w:val="none" w:sz="0" w:space="0" w:color="auto"/>
            <w:bottom w:val="none" w:sz="0" w:space="0" w:color="auto"/>
            <w:right w:val="none" w:sz="0" w:space="0" w:color="auto"/>
          </w:divBdr>
        </w:div>
      </w:divsChild>
    </w:div>
    <w:div w:id="533470778">
      <w:bodyDiv w:val="1"/>
      <w:marLeft w:val="0"/>
      <w:marRight w:val="0"/>
      <w:marTop w:val="0"/>
      <w:marBottom w:val="0"/>
      <w:divBdr>
        <w:top w:val="none" w:sz="0" w:space="0" w:color="auto"/>
        <w:left w:val="none" w:sz="0" w:space="0" w:color="auto"/>
        <w:bottom w:val="none" w:sz="0" w:space="0" w:color="auto"/>
        <w:right w:val="none" w:sz="0" w:space="0" w:color="auto"/>
      </w:divBdr>
    </w:div>
    <w:div w:id="1057165314">
      <w:bodyDiv w:val="1"/>
      <w:marLeft w:val="0"/>
      <w:marRight w:val="0"/>
      <w:marTop w:val="0"/>
      <w:marBottom w:val="0"/>
      <w:divBdr>
        <w:top w:val="none" w:sz="0" w:space="0" w:color="auto"/>
        <w:left w:val="none" w:sz="0" w:space="0" w:color="auto"/>
        <w:bottom w:val="none" w:sz="0" w:space="0" w:color="auto"/>
        <w:right w:val="none" w:sz="0" w:space="0" w:color="auto"/>
      </w:divBdr>
      <w:divsChild>
        <w:div w:id="1398438763">
          <w:marLeft w:val="0"/>
          <w:marRight w:val="0"/>
          <w:marTop w:val="0"/>
          <w:marBottom w:val="0"/>
          <w:divBdr>
            <w:top w:val="none" w:sz="0" w:space="0" w:color="auto"/>
            <w:left w:val="none" w:sz="0" w:space="0" w:color="auto"/>
            <w:bottom w:val="none" w:sz="0" w:space="0" w:color="auto"/>
            <w:right w:val="none" w:sz="0" w:space="0" w:color="auto"/>
          </w:divBdr>
        </w:div>
        <w:div w:id="1389455903">
          <w:marLeft w:val="0"/>
          <w:marRight w:val="0"/>
          <w:marTop w:val="0"/>
          <w:marBottom w:val="0"/>
          <w:divBdr>
            <w:top w:val="none" w:sz="0" w:space="0" w:color="auto"/>
            <w:left w:val="none" w:sz="0" w:space="0" w:color="auto"/>
            <w:bottom w:val="none" w:sz="0" w:space="0" w:color="auto"/>
            <w:right w:val="none" w:sz="0" w:space="0" w:color="auto"/>
          </w:divBdr>
        </w:div>
      </w:divsChild>
    </w:div>
    <w:div w:id="1058282816">
      <w:bodyDiv w:val="1"/>
      <w:marLeft w:val="0"/>
      <w:marRight w:val="0"/>
      <w:marTop w:val="0"/>
      <w:marBottom w:val="0"/>
      <w:divBdr>
        <w:top w:val="none" w:sz="0" w:space="0" w:color="auto"/>
        <w:left w:val="none" w:sz="0" w:space="0" w:color="auto"/>
        <w:bottom w:val="none" w:sz="0" w:space="0" w:color="auto"/>
        <w:right w:val="none" w:sz="0" w:space="0" w:color="auto"/>
      </w:divBdr>
    </w:div>
    <w:div w:id="1158302673">
      <w:bodyDiv w:val="1"/>
      <w:marLeft w:val="0"/>
      <w:marRight w:val="0"/>
      <w:marTop w:val="0"/>
      <w:marBottom w:val="0"/>
      <w:divBdr>
        <w:top w:val="none" w:sz="0" w:space="0" w:color="auto"/>
        <w:left w:val="none" w:sz="0" w:space="0" w:color="auto"/>
        <w:bottom w:val="none" w:sz="0" w:space="0" w:color="auto"/>
        <w:right w:val="none" w:sz="0" w:space="0" w:color="auto"/>
      </w:divBdr>
      <w:divsChild>
        <w:div w:id="296687776">
          <w:marLeft w:val="0"/>
          <w:marRight w:val="0"/>
          <w:marTop w:val="0"/>
          <w:marBottom w:val="0"/>
          <w:divBdr>
            <w:top w:val="none" w:sz="0" w:space="0" w:color="auto"/>
            <w:left w:val="none" w:sz="0" w:space="0" w:color="auto"/>
            <w:bottom w:val="none" w:sz="0" w:space="0" w:color="auto"/>
            <w:right w:val="none" w:sz="0" w:space="0" w:color="auto"/>
          </w:divBdr>
        </w:div>
        <w:div w:id="976882530">
          <w:marLeft w:val="0"/>
          <w:marRight w:val="0"/>
          <w:marTop w:val="0"/>
          <w:marBottom w:val="0"/>
          <w:divBdr>
            <w:top w:val="none" w:sz="0" w:space="0" w:color="auto"/>
            <w:left w:val="none" w:sz="0" w:space="0" w:color="auto"/>
            <w:bottom w:val="none" w:sz="0" w:space="0" w:color="auto"/>
            <w:right w:val="none" w:sz="0" w:space="0" w:color="auto"/>
          </w:divBdr>
        </w:div>
      </w:divsChild>
    </w:div>
    <w:div w:id="1172263194">
      <w:bodyDiv w:val="1"/>
      <w:marLeft w:val="0"/>
      <w:marRight w:val="0"/>
      <w:marTop w:val="0"/>
      <w:marBottom w:val="0"/>
      <w:divBdr>
        <w:top w:val="none" w:sz="0" w:space="0" w:color="auto"/>
        <w:left w:val="none" w:sz="0" w:space="0" w:color="auto"/>
        <w:bottom w:val="none" w:sz="0" w:space="0" w:color="auto"/>
        <w:right w:val="none" w:sz="0" w:space="0" w:color="auto"/>
      </w:divBdr>
    </w:div>
    <w:div w:id="1760785851">
      <w:bodyDiv w:val="1"/>
      <w:marLeft w:val="0"/>
      <w:marRight w:val="0"/>
      <w:marTop w:val="0"/>
      <w:marBottom w:val="0"/>
      <w:divBdr>
        <w:top w:val="none" w:sz="0" w:space="0" w:color="auto"/>
        <w:left w:val="none" w:sz="0" w:space="0" w:color="auto"/>
        <w:bottom w:val="none" w:sz="0" w:space="0" w:color="auto"/>
        <w:right w:val="none" w:sz="0" w:space="0" w:color="auto"/>
      </w:divBdr>
      <w:divsChild>
        <w:div w:id="1890996854">
          <w:marLeft w:val="0"/>
          <w:marRight w:val="0"/>
          <w:marTop w:val="0"/>
          <w:marBottom w:val="0"/>
          <w:divBdr>
            <w:top w:val="none" w:sz="0" w:space="0" w:color="auto"/>
            <w:left w:val="none" w:sz="0" w:space="0" w:color="auto"/>
            <w:bottom w:val="none" w:sz="0" w:space="0" w:color="auto"/>
            <w:right w:val="none" w:sz="0" w:space="0" w:color="auto"/>
          </w:divBdr>
        </w:div>
        <w:div w:id="251207965">
          <w:marLeft w:val="0"/>
          <w:marRight w:val="0"/>
          <w:marTop w:val="0"/>
          <w:marBottom w:val="0"/>
          <w:divBdr>
            <w:top w:val="none" w:sz="0" w:space="0" w:color="auto"/>
            <w:left w:val="none" w:sz="0" w:space="0" w:color="auto"/>
            <w:bottom w:val="none" w:sz="0" w:space="0" w:color="auto"/>
            <w:right w:val="none" w:sz="0" w:space="0" w:color="auto"/>
          </w:divBdr>
        </w:div>
      </w:divsChild>
    </w:div>
    <w:div w:id="21376039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emodule.nus.edu.sg/ac/" TargetMode="External"/><Relationship Id="rId3" Type="http://schemas.openxmlformats.org/officeDocument/2006/relationships/settings" Target="settings.xml"/><Relationship Id="rId7" Type="http://schemas.openxmlformats.org/officeDocument/2006/relationships/hyperlink" Target="http://www.nus.edu.sg/registrar/adminpolicy/acceptance.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585</Words>
  <Characters>3336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Audrey Chia</dc:creator>
  <cp:keywords/>
  <dc:description/>
  <cp:lastModifiedBy>Lai Kwai Yoong</cp:lastModifiedBy>
  <cp:revision>3</cp:revision>
  <dcterms:created xsi:type="dcterms:W3CDTF">2020-07-16T11:25:00Z</dcterms:created>
  <dcterms:modified xsi:type="dcterms:W3CDTF">2020-07-16T11:46:00Z</dcterms:modified>
</cp:coreProperties>
</file>